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F8799" w14:textId="5C434D89" w:rsidR="00770B63" w:rsidRPr="000D6A46" w:rsidRDefault="009E19F7" w:rsidP="007337A9">
      <w:pPr>
        <w:jc w:val="center"/>
        <w:rPr>
          <w:b/>
          <w:bCs/>
          <w:color w:val="0070C0"/>
          <w:sz w:val="32"/>
          <w:szCs w:val="32"/>
        </w:rPr>
      </w:pPr>
      <w:r w:rsidRPr="25E7880A">
        <w:rPr>
          <w:b/>
          <w:bCs/>
          <w:color w:val="0070C0"/>
          <w:sz w:val="32"/>
          <w:szCs w:val="32"/>
        </w:rPr>
        <w:t xml:space="preserve">Health and </w:t>
      </w:r>
      <w:r w:rsidR="609D2E7D" w:rsidRPr="25E7880A">
        <w:rPr>
          <w:b/>
          <w:bCs/>
          <w:color w:val="0070C0"/>
          <w:sz w:val="32"/>
          <w:szCs w:val="32"/>
        </w:rPr>
        <w:t>care:</w:t>
      </w:r>
      <w:r w:rsidRPr="25E7880A">
        <w:rPr>
          <w:b/>
          <w:bCs/>
          <w:color w:val="0070C0"/>
          <w:sz w:val="32"/>
          <w:szCs w:val="32"/>
        </w:rPr>
        <w:t xml:space="preserve"> </w:t>
      </w:r>
    </w:p>
    <w:p w14:paraId="00000001" w14:textId="1AFF5D8C" w:rsidR="00770B63" w:rsidRPr="000D6A46" w:rsidRDefault="000B3B3A" w:rsidP="007337A9">
      <w:pPr>
        <w:jc w:val="center"/>
        <w:rPr>
          <w:b/>
          <w:bCs/>
          <w:color w:val="0070C0"/>
          <w:sz w:val="32"/>
          <w:szCs w:val="32"/>
        </w:rPr>
      </w:pPr>
      <w:r>
        <w:rPr>
          <w:b/>
          <w:bCs/>
          <w:color w:val="0070C0"/>
          <w:sz w:val="32"/>
          <w:szCs w:val="32"/>
        </w:rPr>
        <w:t>Template d</w:t>
      </w:r>
      <w:r w:rsidR="009E19F7" w:rsidRPr="000D6A46">
        <w:rPr>
          <w:b/>
          <w:bCs/>
          <w:color w:val="0070C0"/>
          <w:sz w:val="32"/>
          <w:szCs w:val="32"/>
        </w:rPr>
        <w:t xml:space="preserve">ata </w:t>
      </w:r>
      <w:r w:rsidR="00A83508" w:rsidRPr="000D6A46">
        <w:rPr>
          <w:b/>
          <w:bCs/>
          <w:color w:val="0070C0"/>
          <w:sz w:val="32"/>
          <w:szCs w:val="32"/>
        </w:rPr>
        <w:t>s</w:t>
      </w:r>
      <w:r w:rsidR="009E19F7" w:rsidRPr="000D6A46">
        <w:rPr>
          <w:b/>
          <w:bCs/>
          <w:color w:val="0070C0"/>
          <w:sz w:val="32"/>
          <w:szCs w:val="32"/>
        </w:rPr>
        <w:t xml:space="preserve">haring and </w:t>
      </w:r>
      <w:r w:rsidR="00A83508" w:rsidRPr="000D6A46">
        <w:rPr>
          <w:b/>
          <w:bCs/>
          <w:color w:val="0070C0"/>
          <w:sz w:val="32"/>
          <w:szCs w:val="32"/>
        </w:rPr>
        <w:t>p</w:t>
      </w:r>
      <w:r w:rsidR="009E19F7" w:rsidRPr="000D6A46">
        <w:rPr>
          <w:b/>
          <w:bCs/>
          <w:color w:val="0070C0"/>
          <w:sz w:val="32"/>
          <w:szCs w:val="32"/>
        </w:rPr>
        <w:t xml:space="preserve">rocessing </w:t>
      </w:r>
      <w:r w:rsidR="00A83508" w:rsidRPr="000D6A46">
        <w:rPr>
          <w:b/>
          <w:bCs/>
          <w:color w:val="0070C0"/>
          <w:sz w:val="32"/>
          <w:szCs w:val="32"/>
        </w:rPr>
        <w:t>a</w:t>
      </w:r>
      <w:r w:rsidR="009E19F7" w:rsidRPr="000D6A46">
        <w:rPr>
          <w:b/>
          <w:bCs/>
          <w:color w:val="0070C0"/>
          <w:sz w:val="32"/>
          <w:szCs w:val="32"/>
        </w:rPr>
        <w:t>greement</w:t>
      </w:r>
      <w:r w:rsidR="00A83508" w:rsidRPr="000D6A46">
        <w:rPr>
          <w:b/>
          <w:bCs/>
          <w:color w:val="0070C0"/>
          <w:sz w:val="32"/>
          <w:szCs w:val="32"/>
        </w:rPr>
        <w:t xml:space="preserve"> (D</w:t>
      </w:r>
      <w:r w:rsidR="009E13FB" w:rsidRPr="000D6A46">
        <w:rPr>
          <w:b/>
          <w:bCs/>
          <w:color w:val="0070C0"/>
          <w:sz w:val="32"/>
          <w:szCs w:val="32"/>
        </w:rPr>
        <w:t>S</w:t>
      </w:r>
      <w:r w:rsidR="00D65270" w:rsidRPr="000D6A46">
        <w:rPr>
          <w:b/>
          <w:bCs/>
          <w:color w:val="0070C0"/>
          <w:sz w:val="32"/>
          <w:szCs w:val="32"/>
        </w:rPr>
        <w:t>P</w:t>
      </w:r>
      <w:r w:rsidR="00A83508" w:rsidRPr="000D6A46">
        <w:rPr>
          <w:b/>
          <w:bCs/>
          <w:color w:val="0070C0"/>
          <w:sz w:val="32"/>
          <w:szCs w:val="32"/>
        </w:rPr>
        <w:t>A)</w:t>
      </w:r>
    </w:p>
    <w:p w14:paraId="64A908D9" w14:textId="77777777" w:rsidR="00037849" w:rsidRPr="00CA58CC" w:rsidRDefault="00037849" w:rsidP="007337A9">
      <w:pPr>
        <w:rPr>
          <w:b/>
          <w:color w:val="0070C0"/>
        </w:rPr>
      </w:pPr>
    </w:p>
    <w:p w14:paraId="00000002" w14:textId="28A5408E" w:rsidR="00770B63" w:rsidRPr="00A03940" w:rsidRDefault="00037849" w:rsidP="007337A9">
      <w:pPr>
        <w:rPr>
          <w:b/>
          <w:color w:val="0070C0"/>
          <w:sz w:val="26"/>
          <w:szCs w:val="26"/>
        </w:rPr>
      </w:pPr>
      <w:r w:rsidRPr="00A03940">
        <w:rPr>
          <w:b/>
          <w:color w:val="0070C0"/>
          <w:sz w:val="26"/>
          <w:szCs w:val="26"/>
        </w:rPr>
        <w:t>Background</w:t>
      </w:r>
    </w:p>
    <w:p w14:paraId="352C268D" w14:textId="77777777" w:rsidR="007337A9" w:rsidRPr="00CA58CC" w:rsidRDefault="007337A9">
      <w:pPr>
        <w:jc w:val="both"/>
      </w:pPr>
    </w:p>
    <w:p w14:paraId="4A9C7F59" w14:textId="6150A620" w:rsidR="00F554CE" w:rsidRPr="00CA58CC" w:rsidRDefault="2D03F967" w:rsidP="003B0981">
      <w:r w:rsidRPr="00CA58CC">
        <w:t>This is a template agreement</w:t>
      </w:r>
      <w:r w:rsidR="00D13C0F" w:rsidRPr="00CA58CC">
        <w:t xml:space="preserve"> </w:t>
      </w:r>
      <w:r w:rsidR="00ED3414">
        <w:t xml:space="preserve">(“Agreement”) </w:t>
      </w:r>
      <w:r w:rsidR="00B87716" w:rsidRPr="00CA58CC">
        <w:t xml:space="preserve">that sets out the terms for data use and sharing </w:t>
      </w:r>
      <w:r w:rsidR="00F7224D">
        <w:t xml:space="preserve">and may be used in </w:t>
      </w:r>
      <w:r w:rsidR="00E15A16" w:rsidRPr="00CA58CC">
        <w:t xml:space="preserve">the following </w:t>
      </w:r>
      <w:r w:rsidR="00F554CE" w:rsidRPr="00CA58CC">
        <w:t>circumstances:</w:t>
      </w:r>
    </w:p>
    <w:p w14:paraId="6C9BC0A9" w14:textId="78D4AA23" w:rsidR="00F554CE" w:rsidRPr="00CA58CC" w:rsidRDefault="00306F1D" w:rsidP="003B0981">
      <w:pPr>
        <w:pStyle w:val="ListParagraph"/>
        <w:numPr>
          <w:ilvl w:val="0"/>
          <w:numId w:val="8"/>
        </w:numPr>
      </w:pPr>
      <w:r>
        <w:t>C</w:t>
      </w:r>
      <w:r w:rsidR="00F554CE">
        <w:t>ontroller</w:t>
      </w:r>
      <w:r w:rsidR="006A6C7B">
        <w:t xml:space="preserve"> (</w:t>
      </w:r>
      <w:r w:rsidR="00A50D45">
        <w:t>an organisation wh</w:t>
      </w:r>
      <w:r w:rsidR="00190074">
        <w:t>ich</w:t>
      </w:r>
      <w:r w:rsidR="00A50D45">
        <w:t xml:space="preserve"> decides on why and how data is used or shared)</w:t>
      </w:r>
      <w:r w:rsidR="00F554CE">
        <w:t xml:space="preserve"> to </w:t>
      </w:r>
      <w:r>
        <w:t>C</w:t>
      </w:r>
      <w:r w:rsidR="00F554CE">
        <w:t>ontroller data sharing</w:t>
      </w:r>
      <w:r w:rsidR="009B61C4">
        <w:t>. There is</w:t>
      </w:r>
      <w:r w:rsidR="02440EDA">
        <w:t>,</w:t>
      </w:r>
      <w:r w:rsidR="006D7A71">
        <w:t xml:space="preserve"> however,</w:t>
      </w:r>
      <w:r w:rsidR="009B61C4">
        <w:t xml:space="preserve"> no legal obligation to </w:t>
      </w:r>
      <w:r w:rsidR="00AD271F">
        <w:t>enter into a written agreement to govern information sharing between a</w:t>
      </w:r>
      <w:r w:rsidR="00AD271F" w:rsidDel="00645BB1">
        <w:t xml:space="preserve"> </w:t>
      </w:r>
      <w:r w:rsidR="00827B89">
        <w:t>C</w:t>
      </w:r>
      <w:r w:rsidR="00AD271F">
        <w:t xml:space="preserve">ontroller and other </w:t>
      </w:r>
      <w:r w:rsidR="00827B89">
        <w:t>C</w:t>
      </w:r>
      <w:r w:rsidR="00AD271F">
        <w:t xml:space="preserve">ontroller(s). Consider carefully whether it is beneficial to enter into </w:t>
      </w:r>
      <w:r w:rsidR="00037849">
        <w:t>this</w:t>
      </w:r>
      <w:r w:rsidR="00AD271F">
        <w:t xml:space="preserve"> </w:t>
      </w:r>
      <w:r w:rsidR="006C62C8">
        <w:t>Agreement</w:t>
      </w:r>
      <w:r w:rsidR="00AD271F">
        <w:t xml:space="preserve"> in such circumstances.</w:t>
      </w:r>
      <w:r w:rsidR="006C62C8">
        <w:t xml:space="preserve"> For example,</w:t>
      </w:r>
      <w:r w:rsidR="005C7CDD">
        <w:t xml:space="preserve"> it will </w:t>
      </w:r>
      <w:bookmarkStart w:id="0" w:name="_Int_77jEDWOP"/>
      <w:r w:rsidR="005C7CDD">
        <w:t>likely be</w:t>
      </w:r>
      <w:bookmarkEnd w:id="0"/>
      <w:r w:rsidR="005C7CDD">
        <w:t xml:space="preserve"> appropriate to enter into this Agreement where you are setting up a new serv</w:t>
      </w:r>
      <w:r w:rsidR="00C0215A">
        <w:t>ice that will share data in a new way</w:t>
      </w:r>
      <w:r w:rsidR="00A72FBD">
        <w:t>. It is unlikely to be appropriate to enter into this Agreement for one off</w:t>
      </w:r>
      <w:r w:rsidR="00C74200">
        <w:t xml:space="preserve"> or ad hoc specialist referrals between health and care organisations.</w:t>
      </w:r>
    </w:p>
    <w:p w14:paraId="45BDFBED" w14:textId="6CB6298A" w:rsidR="00F554CE" w:rsidRPr="00CA58CC" w:rsidRDefault="00306F1D" w:rsidP="003B0981">
      <w:pPr>
        <w:pStyle w:val="ListParagraph"/>
        <w:numPr>
          <w:ilvl w:val="0"/>
          <w:numId w:val="8"/>
        </w:numPr>
      </w:pPr>
      <w:r w:rsidRPr="00CA58CC">
        <w:t>C</w:t>
      </w:r>
      <w:r w:rsidR="00F554CE" w:rsidRPr="00CA58CC">
        <w:t xml:space="preserve">ontroller to </w:t>
      </w:r>
      <w:r w:rsidRPr="00CA58CC">
        <w:t>P</w:t>
      </w:r>
      <w:r w:rsidR="00F554CE" w:rsidRPr="00CA58CC">
        <w:t>rocessor</w:t>
      </w:r>
      <w:r w:rsidR="001B13FA" w:rsidRPr="00CA58CC">
        <w:t xml:space="preserve"> </w:t>
      </w:r>
      <w:r w:rsidR="00190074" w:rsidRPr="00CA58CC">
        <w:t>(an organisation which has been instructed to use or share data)</w:t>
      </w:r>
      <w:r w:rsidR="00AD0619">
        <w:t>.</w:t>
      </w:r>
      <w:r w:rsidR="00F554CE" w:rsidRPr="00CA58CC">
        <w:t xml:space="preserve"> </w:t>
      </w:r>
    </w:p>
    <w:p w14:paraId="3990B8CD" w14:textId="44F3D909" w:rsidR="00F554CE" w:rsidRPr="00CA58CC" w:rsidRDefault="00306F1D" w:rsidP="003B0981">
      <w:pPr>
        <w:pStyle w:val="ListParagraph"/>
        <w:numPr>
          <w:ilvl w:val="0"/>
          <w:numId w:val="8"/>
        </w:numPr>
      </w:pPr>
      <w:r w:rsidRPr="00CA58CC">
        <w:t>J</w:t>
      </w:r>
      <w:r w:rsidR="00F554CE" w:rsidRPr="00CA58CC">
        <w:t xml:space="preserve">oint </w:t>
      </w:r>
      <w:r w:rsidRPr="00CA58CC">
        <w:t>C</w:t>
      </w:r>
      <w:r w:rsidR="00F554CE" w:rsidRPr="00CA58CC">
        <w:t xml:space="preserve">ontroller </w:t>
      </w:r>
      <w:r w:rsidR="000D1AF9" w:rsidRPr="00CA58CC">
        <w:t>A</w:t>
      </w:r>
      <w:r w:rsidR="00F554CE" w:rsidRPr="00CA58CC">
        <w:t>rrangement</w:t>
      </w:r>
      <w:r w:rsidR="00AF2EFF" w:rsidRPr="00CA58CC">
        <w:t xml:space="preserve"> (where two or more </w:t>
      </w:r>
      <w:r w:rsidR="005C177B" w:rsidRPr="00CA58CC">
        <w:t>organisations jointly decide on why and how to use and share data)</w:t>
      </w:r>
      <w:r w:rsidR="00AD0619">
        <w:t>.</w:t>
      </w:r>
    </w:p>
    <w:p w14:paraId="121E1165" w14:textId="77777777" w:rsidR="00B762C8" w:rsidRPr="00CA58CC" w:rsidRDefault="00B762C8" w:rsidP="003B0981"/>
    <w:p w14:paraId="4028FDBD" w14:textId="4EF0709A" w:rsidR="00F554CE" w:rsidRDefault="00EA6C83" w:rsidP="003B0981">
      <w:r>
        <w:t xml:space="preserve">It may be used </w:t>
      </w:r>
      <w:r w:rsidR="00B10165">
        <w:t xml:space="preserve">for a combination of the </w:t>
      </w:r>
      <w:r w:rsidR="00AD0619">
        <w:t xml:space="preserve">above </w:t>
      </w:r>
      <w:r w:rsidR="00B10165">
        <w:t xml:space="preserve">circumstances, for example where </w:t>
      </w:r>
      <w:r w:rsidR="00A172CB">
        <w:t>J</w:t>
      </w:r>
      <w:r w:rsidR="00B10165">
        <w:t xml:space="preserve">oint </w:t>
      </w:r>
      <w:r w:rsidR="00A172CB">
        <w:t>C</w:t>
      </w:r>
      <w:r w:rsidR="00B10165">
        <w:t xml:space="preserve">ontrollers instruct a </w:t>
      </w:r>
      <w:r w:rsidR="00A172CB">
        <w:t>P</w:t>
      </w:r>
      <w:r w:rsidR="00B10165">
        <w:t>rocessor to set up a system the</w:t>
      </w:r>
      <w:r w:rsidR="00A172CB">
        <w:t xml:space="preserve"> </w:t>
      </w:r>
      <w:r w:rsidR="00F7224D">
        <w:t xml:space="preserve">Joint </w:t>
      </w:r>
      <w:r w:rsidR="00A172CB">
        <w:t>Controllers</w:t>
      </w:r>
      <w:r w:rsidR="00B10165">
        <w:t xml:space="preserve"> will manage.</w:t>
      </w:r>
      <w:r w:rsidR="00037849">
        <w:t xml:space="preserve">  The </w:t>
      </w:r>
      <w:r w:rsidR="00ED3414">
        <w:t>A</w:t>
      </w:r>
      <w:r w:rsidR="00037849">
        <w:t>greement recognises that there may be</w:t>
      </w:r>
      <w:r w:rsidR="00F7224D">
        <w:t xml:space="preserve"> circumstances where there are</w:t>
      </w:r>
      <w:r w:rsidR="00037849">
        <w:t xml:space="preserve"> Processors</w:t>
      </w:r>
      <w:r w:rsidR="00F7224D">
        <w:t xml:space="preserve"> who are not signatories to this Agreement</w:t>
      </w:r>
      <w:r w:rsidR="00037849">
        <w:t xml:space="preserve">. This may arise where organisations which are Processors </w:t>
      </w:r>
      <w:r w:rsidR="00F7224D">
        <w:t>instructed</w:t>
      </w:r>
      <w:r w:rsidR="00037849">
        <w:t xml:space="preserve"> by Controllers</w:t>
      </w:r>
      <w:r w:rsidR="00E9412D">
        <w:t xml:space="preserve"> or Joint Controllers</w:t>
      </w:r>
      <w:r w:rsidR="00AD0619">
        <w:t xml:space="preserve"> who</w:t>
      </w:r>
      <w:r w:rsidR="00037849">
        <w:t xml:space="preserve"> already have</w:t>
      </w:r>
      <w:r w:rsidR="5C82E3E9">
        <w:t>,</w:t>
      </w:r>
      <w:r w:rsidR="00037849">
        <w:t xml:space="preserve"> or will only </w:t>
      </w:r>
      <w:bookmarkStart w:id="1" w:name="_Int_Q5n1TOtC"/>
      <w:proofErr w:type="gramStart"/>
      <w:r w:rsidR="00037849">
        <w:t>enter into</w:t>
      </w:r>
      <w:bookmarkEnd w:id="1"/>
      <w:proofErr w:type="gramEnd"/>
      <w:r w:rsidR="7E3A0246">
        <w:t>,</w:t>
      </w:r>
      <w:r w:rsidR="00037849">
        <w:t xml:space="preserve"> separate contractual terms</w:t>
      </w:r>
      <w:r w:rsidR="00E9412D">
        <w:t xml:space="preserve"> containing relevant data processing terms and will not be parties to this Agreement</w:t>
      </w:r>
      <w:r w:rsidR="00037849">
        <w:t xml:space="preserve">. </w:t>
      </w:r>
    </w:p>
    <w:p w14:paraId="71CFBFD2" w14:textId="77777777" w:rsidR="003C2FC5" w:rsidRDefault="003C2FC5" w:rsidP="003B0981"/>
    <w:p w14:paraId="4A4E5817" w14:textId="3A7B133E" w:rsidR="003C2FC5" w:rsidRPr="00CA58CC" w:rsidRDefault="003C2FC5" w:rsidP="003B0981">
      <w:r>
        <w:t xml:space="preserve">This Agreement should not be used for health and care research involving NHS </w:t>
      </w:r>
      <w:r w:rsidR="62AB1FB6">
        <w:t>organisations</w:t>
      </w:r>
      <w:r>
        <w:t xml:space="preserve">, as there is a </w:t>
      </w:r>
      <w:hyperlink r:id="rId11">
        <w:r w:rsidRPr="3687C51A">
          <w:rPr>
            <w:rStyle w:val="Hyperlink"/>
          </w:rPr>
          <w:t>separate suite of template agreements</w:t>
        </w:r>
      </w:hyperlink>
      <w:r>
        <w:t xml:space="preserve"> for UK-wide use that have been negotiated and agreed for commercial and non-commercial research.</w:t>
      </w:r>
    </w:p>
    <w:p w14:paraId="1C0282A2" w14:textId="0BA162B7" w:rsidR="0071234C" w:rsidRPr="00CA58CC" w:rsidRDefault="0071234C" w:rsidP="003B0981"/>
    <w:p w14:paraId="5E5ABFF3" w14:textId="4C71979C" w:rsidR="00C625A8" w:rsidRDefault="00936121" w:rsidP="00936121">
      <w:r>
        <w:t xml:space="preserve">The </w:t>
      </w:r>
      <w:r w:rsidR="00C625A8">
        <w:t xml:space="preserve">first </w:t>
      </w:r>
      <w:r>
        <w:t xml:space="preserve">part </w:t>
      </w:r>
      <w:r w:rsidR="00AD0619">
        <w:t xml:space="preserve">of the Agreement </w:t>
      </w:r>
      <w:r>
        <w:t>require</w:t>
      </w:r>
      <w:r w:rsidR="00C625A8">
        <w:t>s</w:t>
      </w:r>
      <w:r>
        <w:t xml:space="preserve"> the Controller</w:t>
      </w:r>
      <w:r w:rsidR="00C625A8">
        <w:t>(s)</w:t>
      </w:r>
      <w:r>
        <w:t xml:space="preserve"> to add in details </w:t>
      </w:r>
      <w:r w:rsidR="00C625A8">
        <w:t xml:space="preserve">of </w:t>
      </w:r>
      <w:r>
        <w:t xml:space="preserve">the specifics of the </w:t>
      </w:r>
      <w:proofErr w:type="gramStart"/>
      <w:r>
        <w:t>particular Processing</w:t>
      </w:r>
      <w:proofErr w:type="gramEnd"/>
      <w:r>
        <w:t xml:space="preserve"> (including sharing) taking place. </w:t>
      </w:r>
      <w:r w:rsidR="00C625A8">
        <w:t xml:space="preserve">The second part </w:t>
      </w:r>
      <w:r w:rsidR="51EBAC8D">
        <w:t>consists of</w:t>
      </w:r>
      <w:r w:rsidR="00C625A8">
        <w:t xml:space="preserve"> the general terms and conditions which parties to the agreement agree to meet. These general clauses are standard and should not usually require amendment.</w:t>
      </w:r>
    </w:p>
    <w:p w14:paraId="74E9E5A0" w14:textId="77777777" w:rsidR="00C625A8" w:rsidRDefault="00C625A8" w:rsidP="00936121"/>
    <w:p w14:paraId="00000003" w14:textId="0154BA6D" w:rsidR="00770B63" w:rsidRPr="00CA58CC" w:rsidRDefault="0071234C" w:rsidP="003B0981">
      <w:r w:rsidRPr="00CA58CC">
        <w:t xml:space="preserve">It is the responsibility of the </w:t>
      </w:r>
      <w:r w:rsidR="00A172CB" w:rsidRPr="00CA58CC">
        <w:t>C</w:t>
      </w:r>
      <w:r w:rsidRPr="00CA58CC">
        <w:t>ontroller</w:t>
      </w:r>
      <w:r w:rsidR="00ED2A11">
        <w:t>(s)</w:t>
      </w:r>
      <w:r w:rsidRPr="00CA58CC">
        <w:t xml:space="preserve"> to </w:t>
      </w:r>
      <w:r w:rsidR="00606ED5" w:rsidRPr="00CA58CC">
        <w:t>complete th</w:t>
      </w:r>
      <w:r w:rsidR="000E3C2C">
        <w:t>e</w:t>
      </w:r>
      <w:r w:rsidR="00606ED5" w:rsidRPr="00CA58CC">
        <w:t xml:space="preserve"> Agreement and </w:t>
      </w:r>
      <w:r w:rsidRPr="00CA58CC">
        <w:t xml:space="preserve">ensure that </w:t>
      </w:r>
      <w:r w:rsidR="001B13FA" w:rsidRPr="00CA58CC">
        <w:t>th</w:t>
      </w:r>
      <w:r w:rsidR="00F90DC6" w:rsidRPr="00CA58CC">
        <w:t>is</w:t>
      </w:r>
      <w:r w:rsidRPr="00CA58CC">
        <w:t xml:space="preserve"> is</w:t>
      </w:r>
      <w:r w:rsidR="00F90DC6" w:rsidRPr="00CA58CC">
        <w:t xml:space="preserve"> done</w:t>
      </w:r>
      <w:r w:rsidRPr="00CA58CC">
        <w:t xml:space="preserve"> appropriately.</w:t>
      </w:r>
      <w:r w:rsidR="79D76712" w:rsidRPr="00CA58CC">
        <w:t xml:space="preserve"> </w:t>
      </w:r>
      <w:r w:rsidR="2D03F967" w:rsidRPr="00CA58CC">
        <w:t>Th</w:t>
      </w:r>
      <w:r w:rsidR="00A97660" w:rsidRPr="00CA58CC">
        <w:t xml:space="preserve">is template agreement has been </w:t>
      </w:r>
      <w:r w:rsidR="001A2755">
        <w:t xml:space="preserve">prepared to be </w:t>
      </w:r>
      <w:r w:rsidR="00067D48" w:rsidRPr="00CA58CC">
        <w:t xml:space="preserve">compliant with </w:t>
      </w:r>
      <w:r w:rsidR="00F92BCF" w:rsidRPr="00CA58CC">
        <w:t xml:space="preserve">data protection legislative </w:t>
      </w:r>
      <w:r w:rsidR="00405FF6" w:rsidRPr="00CA58CC">
        <w:t>requirements and</w:t>
      </w:r>
      <w:r w:rsidR="00234F33">
        <w:t xml:space="preserve"> </w:t>
      </w:r>
      <w:r w:rsidR="001F624C" w:rsidRPr="00CA58CC">
        <w:t>is</w:t>
      </w:r>
      <w:r w:rsidR="00234F33">
        <w:t xml:space="preserve"> intended to be</w:t>
      </w:r>
      <w:r w:rsidR="001F624C" w:rsidRPr="00CA58CC">
        <w:t xml:space="preserve"> </w:t>
      </w:r>
      <w:r w:rsidR="2D03F967" w:rsidRPr="00CA58CC">
        <w:t xml:space="preserve">legally </w:t>
      </w:r>
      <w:proofErr w:type="gramStart"/>
      <w:r w:rsidR="2D03F967" w:rsidRPr="00CA58CC">
        <w:t>binding in itself</w:t>
      </w:r>
      <w:proofErr w:type="gramEnd"/>
      <w:r w:rsidR="00234F33">
        <w:t>.</w:t>
      </w:r>
      <w:r w:rsidR="2D03F967" w:rsidRPr="00CA58CC">
        <w:t xml:space="preserve"> </w:t>
      </w:r>
      <w:r w:rsidR="00234F33">
        <w:t>It</w:t>
      </w:r>
      <w:r w:rsidR="00234F33" w:rsidRPr="00CA58CC">
        <w:t xml:space="preserve"> </w:t>
      </w:r>
      <w:r w:rsidR="2D03F967" w:rsidRPr="00CA58CC">
        <w:t>can therefore be used as a standalone agreement or in conjunction with a contract, service level agreement or similar.</w:t>
      </w:r>
      <w:r w:rsidR="00EE248B" w:rsidRPr="00CA58CC">
        <w:t xml:space="preserve"> </w:t>
      </w:r>
      <w:r w:rsidR="00CA5FEA" w:rsidRPr="00CA58CC">
        <w:t>The C</w:t>
      </w:r>
      <w:r w:rsidR="00EE248B" w:rsidRPr="00CA58CC">
        <w:t>ontroller</w:t>
      </w:r>
      <w:r w:rsidR="00CF41ED">
        <w:t>s</w:t>
      </w:r>
      <w:r w:rsidR="00EE248B" w:rsidRPr="00CA58CC">
        <w:t xml:space="preserve"> should, however, ensure that the </w:t>
      </w:r>
      <w:r w:rsidR="00CD66C1">
        <w:t>A</w:t>
      </w:r>
      <w:r w:rsidR="00EE248B" w:rsidRPr="00CA58CC">
        <w:t>greement is appropriate for their circumstances</w:t>
      </w:r>
      <w:r w:rsidR="00234F33">
        <w:t xml:space="preserve">, seeking legal advice </w:t>
      </w:r>
      <w:r w:rsidR="003A06F2">
        <w:t>where necessary</w:t>
      </w:r>
      <w:r w:rsidR="00EE248B" w:rsidRPr="00CA58CC">
        <w:t>.</w:t>
      </w:r>
    </w:p>
    <w:p w14:paraId="2B494917" w14:textId="77777777" w:rsidR="009A7C1D" w:rsidRPr="00CA58CC" w:rsidRDefault="009A7C1D" w:rsidP="003B0981"/>
    <w:p w14:paraId="031989BE" w14:textId="64B81CE8" w:rsidR="002A4353" w:rsidRDefault="2D03F967">
      <w:r w:rsidRPr="00CA58CC">
        <w:t>Where</w:t>
      </w:r>
      <w:r w:rsidR="6816EFA4" w:rsidRPr="00CA58CC">
        <w:t xml:space="preserve"> </w:t>
      </w:r>
      <w:r w:rsidRPr="00CA58CC">
        <w:t xml:space="preserve">Sub-Processors </w:t>
      </w:r>
      <w:r w:rsidR="5B39B1C5" w:rsidRPr="00CA58CC">
        <w:t>(</w:t>
      </w:r>
      <w:r w:rsidR="7A5E3A4C" w:rsidRPr="00CA58CC">
        <w:t>organisation</w:t>
      </w:r>
      <w:r w:rsidR="4E2295F4" w:rsidRPr="00CA58CC">
        <w:t>s</w:t>
      </w:r>
      <w:r w:rsidR="7A5E3A4C" w:rsidRPr="00CA58CC">
        <w:t xml:space="preserve"> which ha</w:t>
      </w:r>
      <w:r w:rsidR="11682879" w:rsidRPr="00CA58CC">
        <w:t>ve</w:t>
      </w:r>
      <w:r w:rsidR="7A5E3A4C" w:rsidRPr="00CA58CC">
        <w:t xml:space="preserve"> been sub-contracted by a </w:t>
      </w:r>
      <w:r w:rsidR="00676BEA" w:rsidRPr="00CA58CC">
        <w:t xml:space="preserve">Processor </w:t>
      </w:r>
      <w:r w:rsidR="6E4BF139" w:rsidRPr="00CA58CC">
        <w:t xml:space="preserve">with </w:t>
      </w:r>
      <w:r w:rsidR="00676BEA" w:rsidRPr="00CA58CC">
        <w:t>the Controller’s</w:t>
      </w:r>
      <w:r w:rsidR="6E4BF139" w:rsidRPr="00CA58CC">
        <w:t xml:space="preserve"> authorisation </w:t>
      </w:r>
      <w:r w:rsidR="5233885D" w:rsidRPr="00CA58CC">
        <w:t>to fulfil a</w:t>
      </w:r>
      <w:r w:rsidR="6E4BF139" w:rsidRPr="00CA58CC">
        <w:t xml:space="preserve"> processing activity</w:t>
      </w:r>
      <w:r w:rsidR="6CFCFC69" w:rsidRPr="00CA58CC">
        <w:t>)</w:t>
      </w:r>
      <w:r w:rsidR="5B39B1C5" w:rsidRPr="00CA58CC">
        <w:t xml:space="preserve"> </w:t>
      </w:r>
      <w:r w:rsidRPr="00CA58CC">
        <w:t xml:space="preserve">are appointed outside of the </w:t>
      </w:r>
      <w:r w:rsidR="00B17872">
        <w:lastRenderedPageBreak/>
        <w:t>P</w:t>
      </w:r>
      <w:r w:rsidRPr="00CA58CC">
        <w:t>arties</w:t>
      </w:r>
      <w:r w:rsidR="00C625A8">
        <w:t xml:space="preserve"> to the Agreement</w:t>
      </w:r>
      <w:r w:rsidRPr="00CA58CC">
        <w:t xml:space="preserve">, </w:t>
      </w:r>
      <w:r w:rsidR="000056F3" w:rsidRPr="00CA58CC">
        <w:t xml:space="preserve">the Processor appointing the Sub-Processor is responsible for ensuring they </w:t>
      </w:r>
      <w:r w:rsidR="006820EB" w:rsidRPr="00CA58CC">
        <w:t xml:space="preserve">enter into a </w:t>
      </w:r>
      <w:r w:rsidRPr="00CA58CC">
        <w:t xml:space="preserve">separate </w:t>
      </w:r>
      <w:r w:rsidR="006820EB" w:rsidRPr="00CA58CC">
        <w:t>legally binding agreement,</w:t>
      </w:r>
      <w:r w:rsidRPr="00CA58CC">
        <w:t xml:space="preserve"> compliant with the data protection legislation with those Sub-Processors</w:t>
      </w:r>
      <w:r w:rsidR="009964C5">
        <w:t xml:space="preserve"> that ensures that </w:t>
      </w:r>
      <w:r w:rsidR="007F4784">
        <w:t xml:space="preserve">that </w:t>
      </w:r>
      <w:r w:rsidR="009964C5">
        <w:t>same</w:t>
      </w:r>
      <w:r w:rsidR="0003216B">
        <w:t xml:space="preserve"> </w:t>
      </w:r>
      <w:r w:rsidR="009964C5">
        <w:t>obligations imposed by these Agreements are imposed on the Sub-Processors.</w:t>
      </w:r>
    </w:p>
    <w:p w14:paraId="00000008" w14:textId="62782B29" w:rsidR="000E6090" w:rsidRDefault="000E6090"/>
    <w:p w14:paraId="5536F3B4" w14:textId="77777777" w:rsidR="00A32D3B" w:rsidRPr="004A4E23" w:rsidRDefault="00A32D3B" w:rsidP="00A32D3B">
      <w:pPr>
        <w:pBdr>
          <w:top w:val="nil"/>
          <w:left w:val="nil"/>
          <w:bottom w:val="nil"/>
          <w:right w:val="nil"/>
          <w:between w:val="nil"/>
        </w:pBdr>
        <w:rPr>
          <w:color w:val="000000"/>
        </w:rPr>
      </w:pPr>
      <w:r w:rsidRPr="004A4E23">
        <w:rPr>
          <w:color w:val="000000" w:themeColor="text1"/>
        </w:rPr>
        <w:t xml:space="preserve">Text in </w:t>
      </w:r>
      <w:r w:rsidRPr="004A4E23">
        <w:rPr>
          <w:color w:val="000000" w:themeColor="text1"/>
          <w:highlight w:val="green"/>
        </w:rPr>
        <w:t>[square brackets and green highlight]</w:t>
      </w:r>
      <w:r w:rsidRPr="004A4E23">
        <w:rPr>
          <w:color w:val="000000" w:themeColor="text1"/>
        </w:rPr>
        <w:t xml:space="preserve"> is guidance only and should be removed for the final version.</w:t>
      </w:r>
    </w:p>
    <w:p w14:paraId="383018E2" w14:textId="77777777" w:rsidR="00A32D3B" w:rsidRPr="004A4E23" w:rsidRDefault="00A32D3B" w:rsidP="00A32D3B">
      <w:pPr>
        <w:pBdr>
          <w:top w:val="nil"/>
          <w:left w:val="nil"/>
          <w:bottom w:val="nil"/>
          <w:right w:val="nil"/>
          <w:between w:val="nil"/>
        </w:pBdr>
        <w:rPr>
          <w:color w:val="000000"/>
        </w:rPr>
      </w:pPr>
    </w:p>
    <w:p w14:paraId="28375D6F" w14:textId="77777777" w:rsidR="00A32D3B" w:rsidRPr="004A4E23" w:rsidRDefault="00A32D3B" w:rsidP="00A32D3B">
      <w:pPr>
        <w:pBdr>
          <w:top w:val="nil"/>
          <w:left w:val="nil"/>
          <w:bottom w:val="nil"/>
          <w:right w:val="nil"/>
          <w:between w:val="nil"/>
        </w:pBdr>
        <w:rPr>
          <w:color w:val="000000"/>
        </w:rPr>
      </w:pPr>
      <w:r w:rsidRPr="004A4E23">
        <w:rPr>
          <w:color w:val="000000" w:themeColor="text1"/>
        </w:rPr>
        <w:t xml:space="preserve">Text in </w:t>
      </w:r>
      <w:r w:rsidRPr="004A4E23">
        <w:rPr>
          <w:color w:val="000000" w:themeColor="text1"/>
          <w:highlight w:val="yellow"/>
        </w:rPr>
        <w:t>yellow highlight</w:t>
      </w:r>
      <w:r w:rsidRPr="004A4E23">
        <w:rPr>
          <w:color w:val="000000" w:themeColor="text1"/>
        </w:rPr>
        <w:t xml:space="preserve"> is sample wording and should be edited according to the Parties’ local circumstances.  </w:t>
      </w:r>
    </w:p>
    <w:p w14:paraId="64C42E74" w14:textId="36F195BA" w:rsidR="00A32D3B" w:rsidRDefault="00A32D3B">
      <w:r>
        <w:br w:type="page"/>
      </w:r>
    </w:p>
    <w:p w14:paraId="6D09D9F5" w14:textId="77777777" w:rsidR="00A32D3B" w:rsidRPr="00CA58CC" w:rsidRDefault="00A32D3B"/>
    <w:sdt>
      <w:sdtPr>
        <w:rPr>
          <w:rFonts w:ascii="Arial" w:eastAsia="Arial" w:hAnsi="Arial" w:cs="Arial"/>
          <w:color w:val="auto"/>
          <w:sz w:val="22"/>
          <w:szCs w:val="22"/>
          <w:lang w:val="en-GB" w:eastAsia="en-GB"/>
        </w:rPr>
        <w:id w:val="2067903964"/>
        <w:docPartObj>
          <w:docPartGallery w:val="Table of Contents"/>
          <w:docPartUnique/>
        </w:docPartObj>
      </w:sdtPr>
      <w:sdtEndPr>
        <w:rPr>
          <w:noProof/>
        </w:rPr>
      </w:sdtEndPr>
      <w:sdtContent>
        <w:p w14:paraId="1DD69BAF" w14:textId="253D598A" w:rsidR="00394D12" w:rsidRPr="008817DA" w:rsidRDefault="00394D12">
          <w:pPr>
            <w:pStyle w:val="TOCHeading"/>
            <w:rPr>
              <w:rFonts w:ascii="Arial" w:hAnsi="Arial" w:cs="Arial"/>
              <w:b/>
              <w:bCs/>
              <w:color w:val="4F81BD" w:themeColor="accent1"/>
              <w:sz w:val="26"/>
              <w:szCs w:val="26"/>
            </w:rPr>
          </w:pPr>
          <w:r w:rsidRPr="008817DA">
            <w:rPr>
              <w:rFonts w:ascii="Arial" w:hAnsi="Arial" w:cs="Arial"/>
              <w:b/>
              <w:bCs/>
              <w:color w:val="4F81BD" w:themeColor="accent1"/>
              <w:sz w:val="26"/>
              <w:szCs w:val="26"/>
            </w:rPr>
            <w:t>Table of Contents</w:t>
          </w:r>
        </w:p>
        <w:p w14:paraId="442CF110" w14:textId="0AC3412B" w:rsidR="001B3EA5" w:rsidRDefault="00394D12">
          <w:pPr>
            <w:pStyle w:val="TOC1"/>
            <w:rPr>
              <w:rFonts w:asciiTheme="minorHAnsi" w:eastAsiaTheme="minorEastAsia" w:hAnsiTheme="minorHAnsi" w:cstheme="minorBidi"/>
              <w:noProof/>
              <w:kern w:val="2"/>
              <w14:ligatures w14:val="standardContextual"/>
            </w:rPr>
          </w:pPr>
          <w:r w:rsidRPr="00E34C56">
            <w:fldChar w:fldCharType="begin"/>
          </w:r>
          <w:r>
            <w:instrText xml:space="preserve"> TOC \o "1-3" \h \z \u </w:instrText>
          </w:r>
          <w:r w:rsidRPr="00E34C56">
            <w:fldChar w:fldCharType="separate"/>
          </w:r>
          <w:hyperlink w:anchor="_Toc164936537" w:history="1">
            <w:r w:rsidR="001B3EA5" w:rsidRPr="00A667E4">
              <w:rPr>
                <w:rStyle w:val="Hyperlink"/>
                <w:b/>
                <w:bCs/>
                <w:noProof/>
              </w:rPr>
              <w:t>DATA SHARING AND PROCESSING AGREEMENT</w:t>
            </w:r>
            <w:r w:rsidR="001B3EA5">
              <w:rPr>
                <w:noProof/>
                <w:webHidden/>
              </w:rPr>
              <w:tab/>
            </w:r>
            <w:r w:rsidR="001B3EA5">
              <w:rPr>
                <w:noProof/>
                <w:webHidden/>
              </w:rPr>
              <w:fldChar w:fldCharType="begin"/>
            </w:r>
            <w:r w:rsidR="001B3EA5">
              <w:rPr>
                <w:noProof/>
                <w:webHidden/>
              </w:rPr>
              <w:instrText xml:space="preserve"> PAGEREF _Toc164936537 \h </w:instrText>
            </w:r>
            <w:r w:rsidR="001B3EA5">
              <w:rPr>
                <w:noProof/>
                <w:webHidden/>
              </w:rPr>
            </w:r>
            <w:r w:rsidR="001B3EA5">
              <w:rPr>
                <w:noProof/>
                <w:webHidden/>
              </w:rPr>
              <w:fldChar w:fldCharType="separate"/>
            </w:r>
            <w:r w:rsidR="001B3EA5">
              <w:rPr>
                <w:noProof/>
                <w:webHidden/>
              </w:rPr>
              <w:t>5</w:t>
            </w:r>
            <w:r w:rsidR="001B3EA5">
              <w:rPr>
                <w:noProof/>
                <w:webHidden/>
              </w:rPr>
              <w:fldChar w:fldCharType="end"/>
            </w:r>
          </w:hyperlink>
        </w:p>
        <w:p w14:paraId="0B28CD8E" w14:textId="547620A6" w:rsidR="001B3EA5" w:rsidRDefault="00102FD2">
          <w:pPr>
            <w:pStyle w:val="TOC1"/>
            <w:rPr>
              <w:rFonts w:asciiTheme="minorHAnsi" w:eastAsiaTheme="minorEastAsia" w:hAnsiTheme="minorHAnsi" w:cstheme="minorBidi"/>
              <w:noProof/>
              <w:kern w:val="2"/>
              <w14:ligatures w14:val="standardContextual"/>
            </w:rPr>
          </w:pPr>
          <w:hyperlink w:anchor="_Toc164936538" w:history="1">
            <w:r w:rsidR="001B3EA5" w:rsidRPr="00A667E4">
              <w:rPr>
                <w:rStyle w:val="Hyperlink"/>
                <w:noProof/>
              </w:rPr>
              <w:t>Part 1</w:t>
            </w:r>
            <w:r w:rsidR="001B3EA5">
              <w:rPr>
                <w:noProof/>
                <w:webHidden/>
              </w:rPr>
              <w:tab/>
            </w:r>
            <w:r w:rsidR="001B3EA5">
              <w:rPr>
                <w:noProof/>
                <w:webHidden/>
              </w:rPr>
              <w:fldChar w:fldCharType="begin"/>
            </w:r>
            <w:r w:rsidR="001B3EA5">
              <w:rPr>
                <w:noProof/>
                <w:webHidden/>
              </w:rPr>
              <w:instrText xml:space="preserve"> PAGEREF _Toc164936538 \h </w:instrText>
            </w:r>
            <w:r w:rsidR="001B3EA5">
              <w:rPr>
                <w:noProof/>
                <w:webHidden/>
              </w:rPr>
            </w:r>
            <w:r w:rsidR="001B3EA5">
              <w:rPr>
                <w:noProof/>
                <w:webHidden/>
              </w:rPr>
              <w:fldChar w:fldCharType="separate"/>
            </w:r>
            <w:r w:rsidR="001B3EA5">
              <w:rPr>
                <w:noProof/>
                <w:webHidden/>
              </w:rPr>
              <w:t>6</w:t>
            </w:r>
            <w:r w:rsidR="001B3EA5">
              <w:rPr>
                <w:noProof/>
                <w:webHidden/>
              </w:rPr>
              <w:fldChar w:fldCharType="end"/>
            </w:r>
          </w:hyperlink>
        </w:p>
        <w:p w14:paraId="376272CA" w14:textId="5B362D17" w:rsidR="001B3EA5" w:rsidRDefault="00102FD2">
          <w:pPr>
            <w:pStyle w:val="TOC2"/>
            <w:rPr>
              <w:rFonts w:asciiTheme="minorHAnsi" w:eastAsiaTheme="minorEastAsia" w:hAnsiTheme="minorHAnsi" w:cstheme="minorBidi"/>
              <w:noProof/>
              <w:kern w:val="2"/>
              <w14:ligatures w14:val="standardContextual"/>
            </w:rPr>
          </w:pPr>
          <w:hyperlink w:anchor="_Toc164936539" w:history="1">
            <w:r w:rsidR="001B3EA5" w:rsidRPr="00A667E4">
              <w:rPr>
                <w:rStyle w:val="Hyperlink"/>
                <w:b/>
                <w:bCs/>
                <w:noProof/>
              </w:rPr>
              <w:t>1.</w:t>
            </w:r>
            <w:r w:rsidR="001B3EA5">
              <w:rPr>
                <w:rFonts w:asciiTheme="minorHAnsi" w:eastAsiaTheme="minorEastAsia" w:hAnsiTheme="minorHAnsi" w:cstheme="minorBidi"/>
                <w:noProof/>
                <w:kern w:val="2"/>
                <w14:ligatures w14:val="standardContextual"/>
              </w:rPr>
              <w:tab/>
            </w:r>
            <w:r w:rsidR="001B3EA5" w:rsidRPr="00A667E4">
              <w:rPr>
                <w:rStyle w:val="Hyperlink"/>
                <w:b/>
                <w:noProof/>
              </w:rPr>
              <w:t>Set out what this Agreement will cover.</w:t>
            </w:r>
            <w:r w:rsidR="001B3EA5">
              <w:rPr>
                <w:noProof/>
                <w:webHidden/>
              </w:rPr>
              <w:tab/>
            </w:r>
            <w:r w:rsidR="001B3EA5">
              <w:rPr>
                <w:noProof/>
                <w:webHidden/>
              </w:rPr>
              <w:fldChar w:fldCharType="begin"/>
            </w:r>
            <w:r w:rsidR="001B3EA5">
              <w:rPr>
                <w:noProof/>
                <w:webHidden/>
              </w:rPr>
              <w:instrText xml:space="preserve"> PAGEREF _Toc164936539 \h </w:instrText>
            </w:r>
            <w:r w:rsidR="001B3EA5">
              <w:rPr>
                <w:noProof/>
                <w:webHidden/>
              </w:rPr>
            </w:r>
            <w:r w:rsidR="001B3EA5">
              <w:rPr>
                <w:noProof/>
                <w:webHidden/>
              </w:rPr>
              <w:fldChar w:fldCharType="separate"/>
            </w:r>
            <w:r w:rsidR="001B3EA5">
              <w:rPr>
                <w:noProof/>
                <w:webHidden/>
              </w:rPr>
              <w:t>6</w:t>
            </w:r>
            <w:r w:rsidR="001B3EA5">
              <w:rPr>
                <w:noProof/>
                <w:webHidden/>
              </w:rPr>
              <w:fldChar w:fldCharType="end"/>
            </w:r>
          </w:hyperlink>
        </w:p>
        <w:p w14:paraId="56DA7DAF" w14:textId="2A8546F6" w:rsidR="001B3EA5" w:rsidRDefault="00102FD2">
          <w:pPr>
            <w:pStyle w:val="TOC2"/>
            <w:rPr>
              <w:rFonts w:asciiTheme="minorHAnsi" w:eastAsiaTheme="minorEastAsia" w:hAnsiTheme="minorHAnsi" w:cstheme="minorBidi"/>
              <w:noProof/>
              <w:kern w:val="2"/>
              <w14:ligatures w14:val="standardContextual"/>
            </w:rPr>
          </w:pPr>
          <w:hyperlink w:anchor="_Toc164936540" w:history="1">
            <w:r w:rsidR="001B3EA5" w:rsidRPr="00A667E4">
              <w:rPr>
                <w:rStyle w:val="Hyperlink"/>
                <w:b/>
                <w:bCs/>
                <w:noProof/>
              </w:rPr>
              <w:t>2.</w:t>
            </w:r>
            <w:r w:rsidR="001B3EA5">
              <w:rPr>
                <w:rFonts w:asciiTheme="minorHAnsi" w:eastAsiaTheme="minorEastAsia" w:hAnsiTheme="minorHAnsi" w:cstheme="minorBidi"/>
                <w:noProof/>
                <w:kern w:val="2"/>
                <w14:ligatures w14:val="standardContextual"/>
              </w:rPr>
              <w:tab/>
            </w:r>
            <w:r w:rsidR="001B3EA5" w:rsidRPr="00A667E4">
              <w:rPr>
                <w:rStyle w:val="Hyperlink"/>
                <w:b/>
                <w:bCs/>
                <w:noProof/>
                <w:highlight w:val="white"/>
                <w:shd w:val="clear" w:color="auto" w:fill="E6E6E6"/>
              </w:rPr>
              <w:t>Summary of how data will be used and shared.</w:t>
            </w:r>
            <w:r w:rsidR="001B3EA5">
              <w:rPr>
                <w:noProof/>
                <w:webHidden/>
              </w:rPr>
              <w:tab/>
            </w:r>
            <w:r w:rsidR="001B3EA5">
              <w:rPr>
                <w:noProof/>
                <w:webHidden/>
              </w:rPr>
              <w:fldChar w:fldCharType="begin"/>
            </w:r>
            <w:r w:rsidR="001B3EA5">
              <w:rPr>
                <w:noProof/>
                <w:webHidden/>
              </w:rPr>
              <w:instrText xml:space="preserve"> PAGEREF _Toc164936540 \h </w:instrText>
            </w:r>
            <w:r w:rsidR="001B3EA5">
              <w:rPr>
                <w:noProof/>
                <w:webHidden/>
              </w:rPr>
            </w:r>
            <w:r w:rsidR="001B3EA5">
              <w:rPr>
                <w:noProof/>
                <w:webHidden/>
              </w:rPr>
              <w:fldChar w:fldCharType="separate"/>
            </w:r>
            <w:r w:rsidR="001B3EA5">
              <w:rPr>
                <w:noProof/>
                <w:webHidden/>
              </w:rPr>
              <w:t>6</w:t>
            </w:r>
            <w:r w:rsidR="001B3EA5">
              <w:rPr>
                <w:noProof/>
                <w:webHidden/>
              </w:rPr>
              <w:fldChar w:fldCharType="end"/>
            </w:r>
          </w:hyperlink>
        </w:p>
        <w:p w14:paraId="1714754C" w14:textId="6E9F327E" w:rsidR="001B3EA5" w:rsidRDefault="00102FD2">
          <w:pPr>
            <w:pStyle w:val="TOC2"/>
            <w:rPr>
              <w:rFonts w:asciiTheme="minorHAnsi" w:eastAsiaTheme="minorEastAsia" w:hAnsiTheme="minorHAnsi" w:cstheme="minorBidi"/>
              <w:noProof/>
              <w:kern w:val="2"/>
              <w14:ligatures w14:val="standardContextual"/>
            </w:rPr>
          </w:pPr>
          <w:hyperlink w:anchor="_Toc164936541" w:history="1">
            <w:r w:rsidR="001B3EA5" w:rsidRPr="00A667E4">
              <w:rPr>
                <w:rStyle w:val="Hyperlink"/>
                <w:b/>
                <w:bCs/>
                <w:noProof/>
              </w:rPr>
              <w:t>3.</w:t>
            </w:r>
            <w:r w:rsidR="001B3EA5">
              <w:rPr>
                <w:rFonts w:asciiTheme="minorHAnsi" w:eastAsiaTheme="minorEastAsia" w:hAnsiTheme="minorHAnsi" w:cstheme="minorBidi"/>
                <w:noProof/>
                <w:kern w:val="2"/>
                <w14:ligatures w14:val="standardContextual"/>
              </w:rPr>
              <w:tab/>
            </w:r>
            <w:r w:rsidR="001B3EA5" w:rsidRPr="00A667E4">
              <w:rPr>
                <w:rStyle w:val="Hyperlink"/>
                <w:b/>
                <w:noProof/>
              </w:rPr>
              <w:t>Data Protection Impact Assessment (DPIA)</w:t>
            </w:r>
            <w:r w:rsidR="001B3EA5">
              <w:rPr>
                <w:noProof/>
                <w:webHidden/>
              </w:rPr>
              <w:tab/>
            </w:r>
            <w:r w:rsidR="001B3EA5">
              <w:rPr>
                <w:noProof/>
                <w:webHidden/>
              </w:rPr>
              <w:fldChar w:fldCharType="begin"/>
            </w:r>
            <w:r w:rsidR="001B3EA5">
              <w:rPr>
                <w:noProof/>
                <w:webHidden/>
              </w:rPr>
              <w:instrText xml:space="preserve"> PAGEREF _Toc164936541 \h </w:instrText>
            </w:r>
            <w:r w:rsidR="001B3EA5">
              <w:rPr>
                <w:noProof/>
                <w:webHidden/>
              </w:rPr>
            </w:r>
            <w:r w:rsidR="001B3EA5">
              <w:rPr>
                <w:noProof/>
                <w:webHidden/>
              </w:rPr>
              <w:fldChar w:fldCharType="separate"/>
            </w:r>
            <w:r w:rsidR="001B3EA5">
              <w:rPr>
                <w:noProof/>
                <w:webHidden/>
              </w:rPr>
              <w:t>7</w:t>
            </w:r>
            <w:r w:rsidR="001B3EA5">
              <w:rPr>
                <w:noProof/>
                <w:webHidden/>
              </w:rPr>
              <w:fldChar w:fldCharType="end"/>
            </w:r>
          </w:hyperlink>
        </w:p>
        <w:p w14:paraId="06E4AC78" w14:textId="14C05F24" w:rsidR="001B3EA5" w:rsidRDefault="00102FD2">
          <w:pPr>
            <w:pStyle w:val="TOC2"/>
            <w:rPr>
              <w:rFonts w:asciiTheme="minorHAnsi" w:eastAsiaTheme="minorEastAsia" w:hAnsiTheme="minorHAnsi" w:cstheme="minorBidi"/>
              <w:noProof/>
              <w:kern w:val="2"/>
              <w14:ligatures w14:val="standardContextual"/>
            </w:rPr>
          </w:pPr>
          <w:hyperlink w:anchor="_Toc164936542" w:history="1">
            <w:r w:rsidR="001B3EA5" w:rsidRPr="00A667E4">
              <w:rPr>
                <w:rStyle w:val="Hyperlink"/>
                <w:b/>
                <w:bCs/>
                <w:noProof/>
              </w:rPr>
              <w:t>4.</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Confirm the level of identifiability of the data for each party.</w:t>
            </w:r>
            <w:r w:rsidR="001B3EA5">
              <w:rPr>
                <w:noProof/>
                <w:webHidden/>
              </w:rPr>
              <w:tab/>
            </w:r>
            <w:r w:rsidR="001B3EA5">
              <w:rPr>
                <w:noProof/>
                <w:webHidden/>
              </w:rPr>
              <w:fldChar w:fldCharType="begin"/>
            </w:r>
            <w:r w:rsidR="001B3EA5">
              <w:rPr>
                <w:noProof/>
                <w:webHidden/>
              </w:rPr>
              <w:instrText xml:space="preserve"> PAGEREF _Toc164936542 \h </w:instrText>
            </w:r>
            <w:r w:rsidR="001B3EA5">
              <w:rPr>
                <w:noProof/>
                <w:webHidden/>
              </w:rPr>
            </w:r>
            <w:r w:rsidR="001B3EA5">
              <w:rPr>
                <w:noProof/>
                <w:webHidden/>
              </w:rPr>
              <w:fldChar w:fldCharType="separate"/>
            </w:r>
            <w:r w:rsidR="001B3EA5">
              <w:rPr>
                <w:noProof/>
                <w:webHidden/>
              </w:rPr>
              <w:t>7</w:t>
            </w:r>
            <w:r w:rsidR="001B3EA5">
              <w:rPr>
                <w:noProof/>
                <w:webHidden/>
              </w:rPr>
              <w:fldChar w:fldCharType="end"/>
            </w:r>
          </w:hyperlink>
        </w:p>
        <w:p w14:paraId="0DB9327E" w14:textId="1D78C554" w:rsidR="001B3EA5" w:rsidRDefault="00102FD2">
          <w:pPr>
            <w:pStyle w:val="TOC2"/>
            <w:rPr>
              <w:rFonts w:asciiTheme="minorHAnsi" w:eastAsiaTheme="minorEastAsia" w:hAnsiTheme="minorHAnsi" w:cstheme="minorBidi"/>
              <w:noProof/>
              <w:kern w:val="2"/>
              <w14:ligatures w14:val="standardContextual"/>
            </w:rPr>
          </w:pPr>
          <w:hyperlink w:anchor="_Toc164936543" w:history="1">
            <w:r w:rsidR="001B3EA5" w:rsidRPr="00A667E4">
              <w:rPr>
                <w:rStyle w:val="Hyperlink"/>
                <w:b/>
                <w:noProof/>
              </w:rPr>
              <w:t>a.</w:t>
            </w:r>
            <w:r w:rsidR="001B3EA5">
              <w:rPr>
                <w:rFonts w:asciiTheme="minorHAnsi" w:eastAsiaTheme="minorEastAsia" w:hAnsiTheme="minorHAnsi" w:cstheme="minorBidi"/>
                <w:noProof/>
                <w:kern w:val="2"/>
                <w14:ligatures w14:val="standardContextual"/>
              </w:rPr>
              <w:tab/>
            </w:r>
            <w:r w:rsidR="001B3EA5" w:rsidRPr="00A667E4">
              <w:rPr>
                <w:rStyle w:val="Hyperlink"/>
                <w:b/>
                <w:noProof/>
              </w:rPr>
              <w:t>If using pseudonymised data, provide further details.</w:t>
            </w:r>
            <w:r w:rsidR="001B3EA5">
              <w:rPr>
                <w:noProof/>
                <w:webHidden/>
              </w:rPr>
              <w:tab/>
            </w:r>
            <w:r w:rsidR="001B3EA5">
              <w:rPr>
                <w:noProof/>
                <w:webHidden/>
              </w:rPr>
              <w:fldChar w:fldCharType="begin"/>
            </w:r>
            <w:r w:rsidR="001B3EA5">
              <w:rPr>
                <w:noProof/>
                <w:webHidden/>
              </w:rPr>
              <w:instrText xml:space="preserve"> PAGEREF _Toc164936543 \h </w:instrText>
            </w:r>
            <w:r w:rsidR="001B3EA5">
              <w:rPr>
                <w:noProof/>
                <w:webHidden/>
              </w:rPr>
            </w:r>
            <w:r w:rsidR="001B3EA5">
              <w:rPr>
                <w:noProof/>
                <w:webHidden/>
              </w:rPr>
              <w:fldChar w:fldCharType="separate"/>
            </w:r>
            <w:r w:rsidR="001B3EA5">
              <w:rPr>
                <w:noProof/>
                <w:webHidden/>
              </w:rPr>
              <w:t>7</w:t>
            </w:r>
            <w:r w:rsidR="001B3EA5">
              <w:rPr>
                <w:noProof/>
                <w:webHidden/>
              </w:rPr>
              <w:fldChar w:fldCharType="end"/>
            </w:r>
          </w:hyperlink>
        </w:p>
        <w:p w14:paraId="14D2B669" w14:textId="4E8B5F07" w:rsidR="001B3EA5" w:rsidRDefault="00102FD2">
          <w:pPr>
            <w:pStyle w:val="TOC2"/>
            <w:rPr>
              <w:rFonts w:asciiTheme="minorHAnsi" w:eastAsiaTheme="minorEastAsia" w:hAnsiTheme="minorHAnsi" w:cstheme="minorBidi"/>
              <w:noProof/>
              <w:kern w:val="2"/>
              <w14:ligatures w14:val="standardContextual"/>
            </w:rPr>
          </w:pPr>
          <w:hyperlink w:anchor="_Toc164936544" w:history="1">
            <w:r w:rsidR="001B3EA5" w:rsidRPr="00A667E4">
              <w:rPr>
                <w:rStyle w:val="Hyperlink"/>
                <w:b/>
                <w:bCs/>
                <w:noProof/>
              </w:rPr>
              <w:t>b.</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If using anonymised data, provide further details.</w:t>
            </w:r>
            <w:r w:rsidR="001B3EA5">
              <w:rPr>
                <w:noProof/>
                <w:webHidden/>
              </w:rPr>
              <w:tab/>
            </w:r>
            <w:r w:rsidR="001B3EA5">
              <w:rPr>
                <w:noProof/>
                <w:webHidden/>
              </w:rPr>
              <w:fldChar w:fldCharType="begin"/>
            </w:r>
            <w:r w:rsidR="001B3EA5">
              <w:rPr>
                <w:noProof/>
                <w:webHidden/>
              </w:rPr>
              <w:instrText xml:space="preserve"> PAGEREF _Toc164936544 \h </w:instrText>
            </w:r>
            <w:r w:rsidR="001B3EA5">
              <w:rPr>
                <w:noProof/>
                <w:webHidden/>
              </w:rPr>
            </w:r>
            <w:r w:rsidR="001B3EA5">
              <w:rPr>
                <w:noProof/>
                <w:webHidden/>
              </w:rPr>
              <w:fldChar w:fldCharType="separate"/>
            </w:r>
            <w:r w:rsidR="001B3EA5">
              <w:rPr>
                <w:noProof/>
                <w:webHidden/>
              </w:rPr>
              <w:t>7</w:t>
            </w:r>
            <w:r w:rsidR="001B3EA5">
              <w:rPr>
                <w:noProof/>
                <w:webHidden/>
              </w:rPr>
              <w:fldChar w:fldCharType="end"/>
            </w:r>
          </w:hyperlink>
        </w:p>
        <w:p w14:paraId="72AC9B2E" w14:textId="45FEEF43" w:rsidR="001B3EA5" w:rsidRDefault="00102FD2">
          <w:pPr>
            <w:pStyle w:val="TOC2"/>
            <w:rPr>
              <w:rFonts w:asciiTheme="minorHAnsi" w:eastAsiaTheme="minorEastAsia" w:hAnsiTheme="minorHAnsi" w:cstheme="minorBidi"/>
              <w:noProof/>
              <w:kern w:val="2"/>
              <w14:ligatures w14:val="standardContextual"/>
            </w:rPr>
          </w:pPr>
          <w:hyperlink w:anchor="_Toc164936545" w:history="1">
            <w:r w:rsidR="001B3EA5" w:rsidRPr="00A667E4">
              <w:rPr>
                <w:rStyle w:val="Hyperlink"/>
                <w:b/>
                <w:bCs/>
                <w:noProof/>
              </w:rPr>
              <w:t>5.</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What are the purposes for using or sharing the data?</w:t>
            </w:r>
            <w:r w:rsidR="001B3EA5">
              <w:rPr>
                <w:noProof/>
                <w:webHidden/>
              </w:rPr>
              <w:tab/>
            </w:r>
            <w:r w:rsidR="001B3EA5">
              <w:rPr>
                <w:noProof/>
                <w:webHidden/>
              </w:rPr>
              <w:fldChar w:fldCharType="begin"/>
            </w:r>
            <w:r w:rsidR="001B3EA5">
              <w:rPr>
                <w:noProof/>
                <w:webHidden/>
              </w:rPr>
              <w:instrText xml:space="preserve"> PAGEREF _Toc164936545 \h </w:instrText>
            </w:r>
            <w:r w:rsidR="001B3EA5">
              <w:rPr>
                <w:noProof/>
                <w:webHidden/>
              </w:rPr>
            </w:r>
            <w:r w:rsidR="001B3EA5">
              <w:rPr>
                <w:noProof/>
                <w:webHidden/>
              </w:rPr>
              <w:fldChar w:fldCharType="separate"/>
            </w:r>
            <w:r w:rsidR="001B3EA5">
              <w:rPr>
                <w:noProof/>
                <w:webHidden/>
              </w:rPr>
              <w:t>8</w:t>
            </w:r>
            <w:r w:rsidR="001B3EA5">
              <w:rPr>
                <w:noProof/>
                <w:webHidden/>
              </w:rPr>
              <w:fldChar w:fldCharType="end"/>
            </w:r>
          </w:hyperlink>
        </w:p>
        <w:p w14:paraId="62CA2706" w14:textId="5AA14F05" w:rsidR="001B3EA5" w:rsidRDefault="00102FD2">
          <w:pPr>
            <w:pStyle w:val="TOC2"/>
            <w:rPr>
              <w:rFonts w:asciiTheme="minorHAnsi" w:eastAsiaTheme="minorEastAsia" w:hAnsiTheme="minorHAnsi" w:cstheme="minorBidi"/>
              <w:noProof/>
              <w:kern w:val="2"/>
              <w14:ligatures w14:val="standardContextual"/>
            </w:rPr>
          </w:pPr>
          <w:hyperlink w:anchor="_Toc164936546" w:history="1">
            <w:r w:rsidR="001B3EA5" w:rsidRPr="00A667E4">
              <w:rPr>
                <w:rStyle w:val="Hyperlink"/>
                <w:b/>
                <w:bCs/>
                <w:noProof/>
              </w:rPr>
              <w:t>6.</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What are the benefits of using or sharing the data?</w:t>
            </w:r>
            <w:r w:rsidR="001B3EA5">
              <w:rPr>
                <w:noProof/>
                <w:webHidden/>
              </w:rPr>
              <w:tab/>
            </w:r>
            <w:r w:rsidR="001B3EA5">
              <w:rPr>
                <w:noProof/>
                <w:webHidden/>
              </w:rPr>
              <w:fldChar w:fldCharType="begin"/>
            </w:r>
            <w:r w:rsidR="001B3EA5">
              <w:rPr>
                <w:noProof/>
                <w:webHidden/>
              </w:rPr>
              <w:instrText xml:space="preserve"> PAGEREF _Toc164936546 \h </w:instrText>
            </w:r>
            <w:r w:rsidR="001B3EA5">
              <w:rPr>
                <w:noProof/>
                <w:webHidden/>
              </w:rPr>
            </w:r>
            <w:r w:rsidR="001B3EA5">
              <w:rPr>
                <w:noProof/>
                <w:webHidden/>
              </w:rPr>
              <w:fldChar w:fldCharType="separate"/>
            </w:r>
            <w:r w:rsidR="001B3EA5">
              <w:rPr>
                <w:noProof/>
                <w:webHidden/>
              </w:rPr>
              <w:t>8</w:t>
            </w:r>
            <w:r w:rsidR="001B3EA5">
              <w:rPr>
                <w:noProof/>
                <w:webHidden/>
              </w:rPr>
              <w:fldChar w:fldCharType="end"/>
            </w:r>
          </w:hyperlink>
        </w:p>
        <w:p w14:paraId="00480001" w14:textId="27184CF9" w:rsidR="001B3EA5" w:rsidRDefault="00102FD2">
          <w:pPr>
            <w:pStyle w:val="TOC2"/>
            <w:rPr>
              <w:rFonts w:asciiTheme="minorHAnsi" w:eastAsiaTheme="minorEastAsia" w:hAnsiTheme="minorHAnsi" w:cstheme="minorBidi"/>
              <w:noProof/>
              <w:kern w:val="2"/>
              <w14:ligatures w14:val="standardContextual"/>
            </w:rPr>
          </w:pPr>
          <w:hyperlink w:anchor="_Toc164936547" w:history="1">
            <w:r w:rsidR="001B3EA5" w:rsidRPr="00A667E4">
              <w:rPr>
                <w:rStyle w:val="Hyperlink"/>
                <w:b/>
                <w:bCs/>
                <w:noProof/>
              </w:rPr>
              <w:t>7.</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For this agreement, which types of personal data do the Parties need to use and why?</w:t>
            </w:r>
            <w:r w:rsidR="001B3EA5">
              <w:rPr>
                <w:noProof/>
                <w:webHidden/>
              </w:rPr>
              <w:tab/>
            </w:r>
            <w:r w:rsidR="001B3EA5">
              <w:rPr>
                <w:noProof/>
                <w:webHidden/>
              </w:rPr>
              <w:fldChar w:fldCharType="begin"/>
            </w:r>
            <w:r w:rsidR="001B3EA5">
              <w:rPr>
                <w:noProof/>
                <w:webHidden/>
              </w:rPr>
              <w:instrText xml:space="preserve"> PAGEREF _Toc164936547 \h </w:instrText>
            </w:r>
            <w:r w:rsidR="001B3EA5">
              <w:rPr>
                <w:noProof/>
                <w:webHidden/>
              </w:rPr>
            </w:r>
            <w:r w:rsidR="001B3EA5">
              <w:rPr>
                <w:noProof/>
                <w:webHidden/>
              </w:rPr>
              <w:fldChar w:fldCharType="separate"/>
            </w:r>
            <w:r w:rsidR="001B3EA5">
              <w:rPr>
                <w:noProof/>
                <w:webHidden/>
              </w:rPr>
              <w:t>8</w:t>
            </w:r>
            <w:r w:rsidR="001B3EA5">
              <w:rPr>
                <w:noProof/>
                <w:webHidden/>
              </w:rPr>
              <w:fldChar w:fldCharType="end"/>
            </w:r>
          </w:hyperlink>
        </w:p>
        <w:p w14:paraId="6534CC46" w14:textId="60F2CDDB" w:rsidR="001B3EA5" w:rsidRDefault="00102FD2">
          <w:pPr>
            <w:pStyle w:val="TOC2"/>
            <w:rPr>
              <w:rFonts w:asciiTheme="minorHAnsi" w:eastAsiaTheme="minorEastAsia" w:hAnsiTheme="minorHAnsi" w:cstheme="minorBidi"/>
              <w:noProof/>
              <w:kern w:val="2"/>
              <w14:ligatures w14:val="standardContextual"/>
            </w:rPr>
          </w:pPr>
          <w:hyperlink w:anchor="_Toc164936548" w:history="1">
            <w:r w:rsidR="001B3EA5" w:rsidRPr="00A667E4">
              <w:rPr>
                <w:rStyle w:val="Hyperlink"/>
                <w:b/>
                <w:bCs/>
                <w:noProof/>
              </w:rPr>
              <w:t>8.</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Which types of sensitive (including special category) data do the Parties need to use or share?</w:t>
            </w:r>
            <w:r w:rsidR="001B3EA5">
              <w:rPr>
                <w:noProof/>
                <w:webHidden/>
              </w:rPr>
              <w:tab/>
            </w:r>
            <w:r w:rsidR="001B3EA5">
              <w:rPr>
                <w:noProof/>
                <w:webHidden/>
              </w:rPr>
              <w:fldChar w:fldCharType="begin"/>
            </w:r>
            <w:r w:rsidR="001B3EA5">
              <w:rPr>
                <w:noProof/>
                <w:webHidden/>
              </w:rPr>
              <w:instrText xml:space="preserve"> PAGEREF _Toc164936548 \h </w:instrText>
            </w:r>
            <w:r w:rsidR="001B3EA5">
              <w:rPr>
                <w:noProof/>
                <w:webHidden/>
              </w:rPr>
            </w:r>
            <w:r w:rsidR="001B3EA5">
              <w:rPr>
                <w:noProof/>
                <w:webHidden/>
              </w:rPr>
              <w:fldChar w:fldCharType="separate"/>
            </w:r>
            <w:r w:rsidR="001B3EA5">
              <w:rPr>
                <w:noProof/>
                <w:webHidden/>
              </w:rPr>
              <w:t>9</w:t>
            </w:r>
            <w:r w:rsidR="001B3EA5">
              <w:rPr>
                <w:noProof/>
                <w:webHidden/>
              </w:rPr>
              <w:fldChar w:fldCharType="end"/>
            </w:r>
          </w:hyperlink>
        </w:p>
        <w:p w14:paraId="358D9630" w14:textId="6C7C7A8F" w:rsidR="001B3EA5" w:rsidRDefault="00102FD2">
          <w:pPr>
            <w:pStyle w:val="TOC2"/>
            <w:rPr>
              <w:rFonts w:asciiTheme="minorHAnsi" w:eastAsiaTheme="minorEastAsia" w:hAnsiTheme="minorHAnsi" w:cstheme="minorBidi"/>
              <w:noProof/>
              <w:kern w:val="2"/>
              <w14:ligatures w14:val="standardContextual"/>
            </w:rPr>
          </w:pPr>
          <w:hyperlink w:anchor="_Toc164936549" w:history="1">
            <w:r w:rsidR="001B3EA5" w:rsidRPr="00A667E4">
              <w:rPr>
                <w:rStyle w:val="Hyperlink"/>
                <w:b/>
                <w:bCs/>
                <w:noProof/>
              </w:rPr>
              <w:t>9.</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Who are the individuals that can be identified from the data?</w:t>
            </w:r>
            <w:r w:rsidR="001B3EA5">
              <w:rPr>
                <w:noProof/>
                <w:webHidden/>
              </w:rPr>
              <w:tab/>
            </w:r>
            <w:r w:rsidR="001B3EA5">
              <w:rPr>
                <w:noProof/>
                <w:webHidden/>
              </w:rPr>
              <w:fldChar w:fldCharType="begin"/>
            </w:r>
            <w:r w:rsidR="001B3EA5">
              <w:rPr>
                <w:noProof/>
                <w:webHidden/>
              </w:rPr>
              <w:instrText xml:space="preserve"> PAGEREF _Toc164936549 \h </w:instrText>
            </w:r>
            <w:r w:rsidR="001B3EA5">
              <w:rPr>
                <w:noProof/>
                <w:webHidden/>
              </w:rPr>
            </w:r>
            <w:r w:rsidR="001B3EA5">
              <w:rPr>
                <w:noProof/>
                <w:webHidden/>
              </w:rPr>
              <w:fldChar w:fldCharType="separate"/>
            </w:r>
            <w:r w:rsidR="001B3EA5">
              <w:rPr>
                <w:noProof/>
                <w:webHidden/>
              </w:rPr>
              <w:t>10</w:t>
            </w:r>
            <w:r w:rsidR="001B3EA5">
              <w:rPr>
                <w:noProof/>
                <w:webHidden/>
              </w:rPr>
              <w:fldChar w:fldCharType="end"/>
            </w:r>
          </w:hyperlink>
        </w:p>
        <w:p w14:paraId="13C781DD" w14:textId="210D8338" w:rsidR="001B3EA5" w:rsidRDefault="00102FD2">
          <w:pPr>
            <w:pStyle w:val="TOC2"/>
            <w:rPr>
              <w:rFonts w:asciiTheme="minorHAnsi" w:eastAsiaTheme="minorEastAsia" w:hAnsiTheme="minorHAnsi" w:cstheme="minorBidi"/>
              <w:noProof/>
              <w:kern w:val="2"/>
              <w14:ligatures w14:val="standardContextual"/>
            </w:rPr>
          </w:pPr>
          <w:hyperlink w:anchor="_Toc164936550" w:history="1">
            <w:r w:rsidR="001B3EA5" w:rsidRPr="00A667E4">
              <w:rPr>
                <w:rStyle w:val="Hyperlink"/>
                <w:b/>
                <w:bCs/>
                <w:noProof/>
              </w:rPr>
              <w:t>10.</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Describe the flows of data.</w:t>
            </w:r>
            <w:r w:rsidR="001B3EA5">
              <w:rPr>
                <w:noProof/>
                <w:webHidden/>
              </w:rPr>
              <w:tab/>
            </w:r>
            <w:r w:rsidR="001B3EA5">
              <w:rPr>
                <w:noProof/>
                <w:webHidden/>
              </w:rPr>
              <w:fldChar w:fldCharType="begin"/>
            </w:r>
            <w:r w:rsidR="001B3EA5">
              <w:rPr>
                <w:noProof/>
                <w:webHidden/>
              </w:rPr>
              <w:instrText xml:space="preserve"> PAGEREF _Toc164936550 \h </w:instrText>
            </w:r>
            <w:r w:rsidR="001B3EA5">
              <w:rPr>
                <w:noProof/>
                <w:webHidden/>
              </w:rPr>
            </w:r>
            <w:r w:rsidR="001B3EA5">
              <w:rPr>
                <w:noProof/>
                <w:webHidden/>
              </w:rPr>
              <w:fldChar w:fldCharType="separate"/>
            </w:r>
            <w:r w:rsidR="001B3EA5">
              <w:rPr>
                <w:noProof/>
                <w:webHidden/>
              </w:rPr>
              <w:t>11</w:t>
            </w:r>
            <w:r w:rsidR="001B3EA5">
              <w:rPr>
                <w:noProof/>
                <w:webHidden/>
              </w:rPr>
              <w:fldChar w:fldCharType="end"/>
            </w:r>
          </w:hyperlink>
        </w:p>
        <w:p w14:paraId="67CDA744" w14:textId="651A5D30" w:rsidR="001B3EA5" w:rsidRDefault="00102FD2">
          <w:pPr>
            <w:pStyle w:val="TOC2"/>
            <w:rPr>
              <w:rFonts w:asciiTheme="minorHAnsi" w:eastAsiaTheme="minorEastAsia" w:hAnsiTheme="minorHAnsi" w:cstheme="minorBidi"/>
              <w:noProof/>
              <w:kern w:val="2"/>
              <w14:ligatures w14:val="standardContextual"/>
            </w:rPr>
          </w:pPr>
          <w:hyperlink w:anchor="_Toc164936551" w:history="1">
            <w:r w:rsidR="001B3EA5" w:rsidRPr="00A667E4">
              <w:rPr>
                <w:rStyle w:val="Hyperlink"/>
                <w:b/>
                <w:bCs/>
                <w:noProof/>
              </w:rPr>
              <w:t>11.</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Under Article 6 of UK General Data Protection Regulation (UK GDPR), what is the lawful basis for processing personal data?</w:t>
            </w:r>
            <w:r w:rsidR="001B3EA5">
              <w:rPr>
                <w:noProof/>
                <w:webHidden/>
              </w:rPr>
              <w:tab/>
            </w:r>
            <w:r w:rsidR="001B3EA5">
              <w:rPr>
                <w:noProof/>
                <w:webHidden/>
              </w:rPr>
              <w:fldChar w:fldCharType="begin"/>
            </w:r>
            <w:r w:rsidR="001B3EA5">
              <w:rPr>
                <w:noProof/>
                <w:webHidden/>
              </w:rPr>
              <w:instrText xml:space="preserve"> PAGEREF _Toc164936551 \h </w:instrText>
            </w:r>
            <w:r w:rsidR="001B3EA5">
              <w:rPr>
                <w:noProof/>
                <w:webHidden/>
              </w:rPr>
            </w:r>
            <w:r w:rsidR="001B3EA5">
              <w:rPr>
                <w:noProof/>
                <w:webHidden/>
              </w:rPr>
              <w:fldChar w:fldCharType="separate"/>
            </w:r>
            <w:r w:rsidR="001B3EA5">
              <w:rPr>
                <w:noProof/>
                <w:webHidden/>
              </w:rPr>
              <w:t>11</w:t>
            </w:r>
            <w:r w:rsidR="001B3EA5">
              <w:rPr>
                <w:noProof/>
                <w:webHidden/>
              </w:rPr>
              <w:fldChar w:fldCharType="end"/>
            </w:r>
          </w:hyperlink>
        </w:p>
        <w:p w14:paraId="5796CD71" w14:textId="6CF087AE" w:rsidR="001B3EA5" w:rsidRDefault="00102FD2">
          <w:pPr>
            <w:pStyle w:val="TOC2"/>
            <w:rPr>
              <w:rFonts w:asciiTheme="minorHAnsi" w:eastAsiaTheme="minorEastAsia" w:hAnsiTheme="minorHAnsi" w:cstheme="minorBidi"/>
              <w:noProof/>
              <w:kern w:val="2"/>
              <w14:ligatures w14:val="standardContextual"/>
            </w:rPr>
          </w:pPr>
          <w:hyperlink w:anchor="_Toc164936552" w:history="1">
            <w:r w:rsidR="001B3EA5" w:rsidRPr="00A667E4">
              <w:rPr>
                <w:rStyle w:val="Hyperlink"/>
                <w:b/>
                <w:bCs/>
                <w:noProof/>
              </w:rPr>
              <w:t>12.</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Under Article 9 of UK General Data Protection Regulation (UK GDPR), what is the lawful basis for processing special category data?</w:t>
            </w:r>
            <w:r w:rsidR="001B3EA5">
              <w:rPr>
                <w:noProof/>
                <w:webHidden/>
              </w:rPr>
              <w:tab/>
            </w:r>
            <w:r w:rsidR="001B3EA5">
              <w:rPr>
                <w:noProof/>
                <w:webHidden/>
              </w:rPr>
              <w:fldChar w:fldCharType="begin"/>
            </w:r>
            <w:r w:rsidR="001B3EA5">
              <w:rPr>
                <w:noProof/>
                <w:webHidden/>
              </w:rPr>
              <w:instrText xml:space="preserve"> PAGEREF _Toc164936552 \h </w:instrText>
            </w:r>
            <w:r w:rsidR="001B3EA5">
              <w:rPr>
                <w:noProof/>
                <w:webHidden/>
              </w:rPr>
            </w:r>
            <w:r w:rsidR="001B3EA5">
              <w:rPr>
                <w:noProof/>
                <w:webHidden/>
              </w:rPr>
              <w:fldChar w:fldCharType="separate"/>
            </w:r>
            <w:r w:rsidR="001B3EA5">
              <w:rPr>
                <w:noProof/>
                <w:webHidden/>
              </w:rPr>
              <w:t>11</w:t>
            </w:r>
            <w:r w:rsidR="001B3EA5">
              <w:rPr>
                <w:noProof/>
                <w:webHidden/>
              </w:rPr>
              <w:fldChar w:fldCharType="end"/>
            </w:r>
          </w:hyperlink>
        </w:p>
        <w:p w14:paraId="4F545DEA" w14:textId="22F9075E" w:rsidR="001B3EA5" w:rsidRDefault="00102FD2">
          <w:pPr>
            <w:pStyle w:val="TOC2"/>
            <w:rPr>
              <w:rFonts w:asciiTheme="minorHAnsi" w:eastAsiaTheme="minorEastAsia" w:hAnsiTheme="minorHAnsi" w:cstheme="minorBidi"/>
              <w:noProof/>
              <w:kern w:val="2"/>
              <w14:ligatures w14:val="standardContextual"/>
            </w:rPr>
          </w:pPr>
          <w:hyperlink w:anchor="_Toc164936553" w:history="1">
            <w:r w:rsidR="001B3EA5" w:rsidRPr="00A667E4">
              <w:rPr>
                <w:rStyle w:val="Hyperlink"/>
                <w:b/>
                <w:bCs/>
                <w:noProof/>
              </w:rPr>
              <w:t>13.</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What is the legal basis for sharing or using health and care data under the common law duty of confidentiality?</w:t>
            </w:r>
            <w:r w:rsidR="001B3EA5">
              <w:rPr>
                <w:noProof/>
                <w:webHidden/>
              </w:rPr>
              <w:tab/>
            </w:r>
            <w:r w:rsidR="001B3EA5">
              <w:rPr>
                <w:noProof/>
                <w:webHidden/>
              </w:rPr>
              <w:fldChar w:fldCharType="begin"/>
            </w:r>
            <w:r w:rsidR="001B3EA5">
              <w:rPr>
                <w:noProof/>
                <w:webHidden/>
              </w:rPr>
              <w:instrText xml:space="preserve"> PAGEREF _Toc164936553 \h </w:instrText>
            </w:r>
            <w:r w:rsidR="001B3EA5">
              <w:rPr>
                <w:noProof/>
                <w:webHidden/>
              </w:rPr>
            </w:r>
            <w:r w:rsidR="001B3EA5">
              <w:rPr>
                <w:noProof/>
                <w:webHidden/>
              </w:rPr>
              <w:fldChar w:fldCharType="separate"/>
            </w:r>
            <w:r w:rsidR="001B3EA5">
              <w:rPr>
                <w:noProof/>
                <w:webHidden/>
              </w:rPr>
              <w:t>11</w:t>
            </w:r>
            <w:r w:rsidR="001B3EA5">
              <w:rPr>
                <w:noProof/>
                <w:webHidden/>
              </w:rPr>
              <w:fldChar w:fldCharType="end"/>
            </w:r>
          </w:hyperlink>
        </w:p>
        <w:p w14:paraId="72A3A921" w14:textId="15007DCD" w:rsidR="001B3EA5" w:rsidRDefault="00102FD2">
          <w:pPr>
            <w:pStyle w:val="TOC2"/>
            <w:rPr>
              <w:rFonts w:asciiTheme="minorHAnsi" w:eastAsiaTheme="minorEastAsia" w:hAnsiTheme="minorHAnsi" w:cstheme="minorBidi"/>
              <w:noProof/>
              <w:kern w:val="2"/>
              <w14:ligatures w14:val="standardContextual"/>
            </w:rPr>
          </w:pPr>
          <w:hyperlink w:anchor="_Toc164936554" w:history="1">
            <w:r w:rsidR="001B3EA5" w:rsidRPr="00A667E4">
              <w:rPr>
                <w:rStyle w:val="Hyperlink"/>
                <w:b/>
                <w:bCs/>
                <w:noProof/>
              </w:rPr>
              <w:t>14.</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How will the Parties ensure that information is safe and secure?</w:t>
            </w:r>
            <w:r w:rsidR="001B3EA5">
              <w:rPr>
                <w:noProof/>
                <w:webHidden/>
              </w:rPr>
              <w:tab/>
            </w:r>
            <w:r w:rsidR="001B3EA5">
              <w:rPr>
                <w:noProof/>
                <w:webHidden/>
              </w:rPr>
              <w:fldChar w:fldCharType="begin"/>
            </w:r>
            <w:r w:rsidR="001B3EA5">
              <w:rPr>
                <w:noProof/>
                <w:webHidden/>
              </w:rPr>
              <w:instrText xml:space="preserve"> PAGEREF _Toc164936554 \h </w:instrText>
            </w:r>
            <w:r w:rsidR="001B3EA5">
              <w:rPr>
                <w:noProof/>
                <w:webHidden/>
              </w:rPr>
            </w:r>
            <w:r w:rsidR="001B3EA5">
              <w:rPr>
                <w:noProof/>
                <w:webHidden/>
              </w:rPr>
              <w:fldChar w:fldCharType="separate"/>
            </w:r>
            <w:r w:rsidR="001B3EA5">
              <w:rPr>
                <w:noProof/>
                <w:webHidden/>
              </w:rPr>
              <w:t>12</w:t>
            </w:r>
            <w:r w:rsidR="001B3EA5">
              <w:rPr>
                <w:noProof/>
                <w:webHidden/>
              </w:rPr>
              <w:fldChar w:fldCharType="end"/>
            </w:r>
          </w:hyperlink>
        </w:p>
        <w:p w14:paraId="0B9C5000" w14:textId="6DCC2FEC" w:rsidR="001B3EA5" w:rsidRDefault="00102FD2">
          <w:pPr>
            <w:pStyle w:val="TOC2"/>
            <w:rPr>
              <w:rFonts w:asciiTheme="minorHAnsi" w:eastAsiaTheme="minorEastAsia" w:hAnsiTheme="minorHAnsi" w:cstheme="minorBidi"/>
              <w:noProof/>
              <w:kern w:val="2"/>
              <w14:ligatures w14:val="standardContextual"/>
            </w:rPr>
          </w:pPr>
          <w:hyperlink w:anchor="_Toc164936555" w:history="1">
            <w:r w:rsidR="001B3EA5" w:rsidRPr="00A667E4">
              <w:rPr>
                <w:rStyle w:val="Hyperlink"/>
                <w:b/>
                <w:bCs/>
                <w:noProof/>
              </w:rPr>
              <w:t>15.</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For this Agreement, how long are the Parties planning to use the data for?</w:t>
            </w:r>
            <w:r w:rsidR="001B3EA5">
              <w:rPr>
                <w:noProof/>
                <w:webHidden/>
              </w:rPr>
              <w:tab/>
            </w:r>
            <w:r w:rsidR="001B3EA5">
              <w:rPr>
                <w:noProof/>
                <w:webHidden/>
              </w:rPr>
              <w:fldChar w:fldCharType="begin"/>
            </w:r>
            <w:r w:rsidR="001B3EA5">
              <w:rPr>
                <w:noProof/>
                <w:webHidden/>
              </w:rPr>
              <w:instrText xml:space="preserve"> PAGEREF _Toc164936555 \h </w:instrText>
            </w:r>
            <w:r w:rsidR="001B3EA5">
              <w:rPr>
                <w:noProof/>
                <w:webHidden/>
              </w:rPr>
            </w:r>
            <w:r w:rsidR="001B3EA5">
              <w:rPr>
                <w:noProof/>
                <w:webHidden/>
              </w:rPr>
              <w:fldChar w:fldCharType="separate"/>
            </w:r>
            <w:r w:rsidR="001B3EA5">
              <w:rPr>
                <w:noProof/>
                <w:webHidden/>
              </w:rPr>
              <w:t>12</w:t>
            </w:r>
            <w:r w:rsidR="001B3EA5">
              <w:rPr>
                <w:noProof/>
                <w:webHidden/>
              </w:rPr>
              <w:fldChar w:fldCharType="end"/>
            </w:r>
          </w:hyperlink>
        </w:p>
        <w:p w14:paraId="06B5D0F7" w14:textId="30B1EA83" w:rsidR="001B3EA5" w:rsidRDefault="00102FD2">
          <w:pPr>
            <w:pStyle w:val="TOC2"/>
            <w:rPr>
              <w:rFonts w:asciiTheme="minorHAnsi" w:eastAsiaTheme="minorEastAsia" w:hAnsiTheme="minorHAnsi" w:cstheme="minorBidi"/>
              <w:noProof/>
              <w:kern w:val="2"/>
              <w14:ligatures w14:val="standardContextual"/>
            </w:rPr>
          </w:pPr>
          <w:hyperlink w:anchor="_Toc164936556" w:history="1">
            <w:r w:rsidR="001B3EA5" w:rsidRPr="00A667E4">
              <w:rPr>
                <w:rStyle w:val="Hyperlink"/>
                <w:b/>
                <w:bCs/>
                <w:noProof/>
              </w:rPr>
              <w:t>16.</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For this Agreement, how long do the Parties intend to keep the data?</w:t>
            </w:r>
            <w:r w:rsidR="001B3EA5">
              <w:rPr>
                <w:noProof/>
                <w:webHidden/>
              </w:rPr>
              <w:tab/>
            </w:r>
            <w:r w:rsidR="001B3EA5">
              <w:rPr>
                <w:noProof/>
                <w:webHidden/>
              </w:rPr>
              <w:fldChar w:fldCharType="begin"/>
            </w:r>
            <w:r w:rsidR="001B3EA5">
              <w:rPr>
                <w:noProof/>
                <w:webHidden/>
              </w:rPr>
              <w:instrText xml:space="preserve"> PAGEREF _Toc164936556 \h </w:instrText>
            </w:r>
            <w:r w:rsidR="001B3EA5">
              <w:rPr>
                <w:noProof/>
                <w:webHidden/>
              </w:rPr>
            </w:r>
            <w:r w:rsidR="001B3EA5">
              <w:rPr>
                <w:noProof/>
                <w:webHidden/>
              </w:rPr>
              <w:fldChar w:fldCharType="separate"/>
            </w:r>
            <w:r w:rsidR="001B3EA5">
              <w:rPr>
                <w:noProof/>
                <w:webHidden/>
              </w:rPr>
              <w:t>12</w:t>
            </w:r>
            <w:r w:rsidR="001B3EA5">
              <w:rPr>
                <w:noProof/>
                <w:webHidden/>
              </w:rPr>
              <w:fldChar w:fldCharType="end"/>
            </w:r>
          </w:hyperlink>
        </w:p>
        <w:p w14:paraId="081E59B8" w14:textId="11D96F33" w:rsidR="001B3EA5" w:rsidRDefault="00102FD2">
          <w:pPr>
            <w:pStyle w:val="TOC2"/>
            <w:rPr>
              <w:rFonts w:asciiTheme="minorHAnsi" w:eastAsiaTheme="minorEastAsia" w:hAnsiTheme="minorHAnsi" w:cstheme="minorBidi"/>
              <w:noProof/>
              <w:kern w:val="2"/>
              <w14:ligatures w14:val="standardContextual"/>
            </w:rPr>
          </w:pPr>
          <w:hyperlink w:anchor="_Toc164936557" w:history="1">
            <w:r w:rsidR="001B3EA5" w:rsidRPr="00A667E4">
              <w:rPr>
                <w:rStyle w:val="Hyperlink"/>
                <w:b/>
                <w:bCs/>
                <w:noProof/>
              </w:rPr>
              <w:t>17.</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What will happen to the data at the end of this Agreement?</w:t>
            </w:r>
            <w:r w:rsidR="001B3EA5">
              <w:rPr>
                <w:noProof/>
                <w:webHidden/>
              </w:rPr>
              <w:tab/>
            </w:r>
            <w:r w:rsidR="001B3EA5">
              <w:rPr>
                <w:noProof/>
                <w:webHidden/>
              </w:rPr>
              <w:fldChar w:fldCharType="begin"/>
            </w:r>
            <w:r w:rsidR="001B3EA5">
              <w:rPr>
                <w:noProof/>
                <w:webHidden/>
              </w:rPr>
              <w:instrText xml:space="preserve"> PAGEREF _Toc164936557 \h </w:instrText>
            </w:r>
            <w:r w:rsidR="001B3EA5">
              <w:rPr>
                <w:noProof/>
                <w:webHidden/>
              </w:rPr>
            </w:r>
            <w:r w:rsidR="001B3EA5">
              <w:rPr>
                <w:noProof/>
                <w:webHidden/>
              </w:rPr>
              <w:fldChar w:fldCharType="separate"/>
            </w:r>
            <w:r w:rsidR="001B3EA5">
              <w:rPr>
                <w:noProof/>
                <w:webHidden/>
              </w:rPr>
              <w:t>13</w:t>
            </w:r>
            <w:r w:rsidR="001B3EA5">
              <w:rPr>
                <w:noProof/>
                <w:webHidden/>
              </w:rPr>
              <w:fldChar w:fldCharType="end"/>
            </w:r>
          </w:hyperlink>
        </w:p>
        <w:p w14:paraId="0F648DFC" w14:textId="6098EF5A" w:rsidR="001B3EA5" w:rsidRDefault="00102FD2">
          <w:pPr>
            <w:pStyle w:val="TOC2"/>
            <w:rPr>
              <w:rFonts w:asciiTheme="minorHAnsi" w:eastAsiaTheme="minorEastAsia" w:hAnsiTheme="minorHAnsi" w:cstheme="minorBidi"/>
              <w:noProof/>
              <w:kern w:val="2"/>
              <w14:ligatures w14:val="standardContextual"/>
            </w:rPr>
          </w:pPr>
          <w:hyperlink w:anchor="_Toc164936558" w:history="1">
            <w:r w:rsidR="001B3EA5" w:rsidRPr="00A667E4">
              <w:rPr>
                <w:rStyle w:val="Hyperlink"/>
                <w:b/>
                <w:bCs/>
                <w:noProof/>
              </w:rPr>
              <w:t>18.</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How will the Parties comply with the following data subject rights (where they apply)?</w:t>
            </w:r>
            <w:r w:rsidR="001B3EA5">
              <w:rPr>
                <w:noProof/>
                <w:webHidden/>
              </w:rPr>
              <w:tab/>
            </w:r>
            <w:r w:rsidR="001B3EA5">
              <w:rPr>
                <w:noProof/>
                <w:webHidden/>
              </w:rPr>
              <w:fldChar w:fldCharType="begin"/>
            </w:r>
            <w:r w:rsidR="001B3EA5">
              <w:rPr>
                <w:noProof/>
                <w:webHidden/>
              </w:rPr>
              <w:instrText xml:space="preserve"> PAGEREF _Toc164936558 \h </w:instrText>
            </w:r>
            <w:r w:rsidR="001B3EA5">
              <w:rPr>
                <w:noProof/>
                <w:webHidden/>
              </w:rPr>
            </w:r>
            <w:r w:rsidR="001B3EA5">
              <w:rPr>
                <w:noProof/>
                <w:webHidden/>
              </w:rPr>
              <w:fldChar w:fldCharType="separate"/>
            </w:r>
            <w:r w:rsidR="001B3EA5">
              <w:rPr>
                <w:noProof/>
                <w:webHidden/>
              </w:rPr>
              <w:t>13</w:t>
            </w:r>
            <w:r w:rsidR="001B3EA5">
              <w:rPr>
                <w:noProof/>
                <w:webHidden/>
              </w:rPr>
              <w:fldChar w:fldCharType="end"/>
            </w:r>
          </w:hyperlink>
        </w:p>
        <w:p w14:paraId="1FA7C17C" w14:textId="366951D8" w:rsidR="001B3EA5" w:rsidRDefault="00102FD2">
          <w:pPr>
            <w:pStyle w:val="TOC2"/>
            <w:rPr>
              <w:rFonts w:asciiTheme="minorHAnsi" w:eastAsiaTheme="minorEastAsia" w:hAnsiTheme="minorHAnsi" w:cstheme="minorBidi"/>
              <w:noProof/>
              <w:kern w:val="2"/>
              <w14:ligatures w14:val="standardContextual"/>
            </w:rPr>
          </w:pPr>
          <w:hyperlink w:anchor="_Toc164936559" w:history="1">
            <w:r w:rsidR="001B3EA5" w:rsidRPr="00A667E4">
              <w:rPr>
                <w:rStyle w:val="Hyperlink"/>
                <w:b/>
                <w:bCs/>
                <w:noProof/>
              </w:rPr>
              <w:t>19.</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Will the national data opt-out need to be applied? Which organisation is responsible for managing this process?</w:t>
            </w:r>
            <w:r w:rsidR="001B3EA5">
              <w:rPr>
                <w:noProof/>
                <w:webHidden/>
              </w:rPr>
              <w:tab/>
            </w:r>
            <w:r w:rsidR="001B3EA5">
              <w:rPr>
                <w:noProof/>
                <w:webHidden/>
              </w:rPr>
              <w:fldChar w:fldCharType="begin"/>
            </w:r>
            <w:r w:rsidR="001B3EA5">
              <w:rPr>
                <w:noProof/>
                <w:webHidden/>
              </w:rPr>
              <w:instrText xml:space="preserve"> PAGEREF _Toc164936559 \h </w:instrText>
            </w:r>
            <w:r w:rsidR="001B3EA5">
              <w:rPr>
                <w:noProof/>
                <w:webHidden/>
              </w:rPr>
            </w:r>
            <w:r w:rsidR="001B3EA5">
              <w:rPr>
                <w:noProof/>
                <w:webHidden/>
              </w:rPr>
              <w:fldChar w:fldCharType="separate"/>
            </w:r>
            <w:r w:rsidR="001B3EA5">
              <w:rPr>
                <w:noProof/>
                <w:webHidden/>
              </w:rPr>
              <w:t>15</w:t>
            </w:r>
            <w:r w:rsidR="001B3EA5">
              <w:rPr>
                <w:noProof/>
                <w:webHidden/>
              </w:rPr>
              <w:fldChar w:fldCharType="end"/>
            </w:r>
          </w:hyperlink>
        </w:p>
        <w:p w14:paraId="01B669B9" w14:textId="74171A97" w:rsidR="001B3EA5" w:rsidRDefault="00102FD2">
          <w:pPr>
            <w:pStyle w:val="TOC2"/>
            <w:rPr>
              <w:rFonts w:asciiTheme="minorHAnsi" w:eastAsiaTheme="minorEastAsia" w:hAnsiTheme="minorHAnsi" w:cstheme="minorBidi"/>
              <w:noProof/>
              <w:kern w:val="2"/>
              <w14:ligatures w14:val="standardContextual"/>
            </w:rPr>
          </w:pPr>
          <w:hyperlink w:anchor="_Toc164936560" w:history="1">
            <w:r w:rsidR="001B3EA5" w:rsidRPr="00A667E4">
              <w:rPr>
                <w:rStyle w:val="Hyperlink"/>
                <w:b/>
                <w:bCs/>
                <w:noProof/>
              </w:rPr>
              <w:t>20.</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List the organisation(s) that will decide why and how the data is being used and shared (Controllers).</w:t>
            </w:r>
            <w:r w:rsidR="001B3EA5">
              <w:rPr>
                <w:noProof/>
                <w:webHidden/>
              </w:rPr>
              <w:tab/>
            </w:r>
            <w:r w:rsidR="001B3EA5">
              <w:rPr>
                <w:noProof/>
                <w:webHidden/>
              </w:rPr>
              <w:fldChar w:fldCharType="begin"/>
            </w:r>
            <w:r w:rsidR="001B3EA5">
              <w:rPr>
                <w:noProof/>
                <w:webHidden/>
              </w:rPr>
              <w:instrText xml:space="preserve"> PAGEREF _Toc164936560 \h </w:instrText>
            </w:r>
            <w:r w:rsidR="001B3EA5">
              <w:rPr>
                <w:noProof/>
                <w:webHidden/>
              </w:rPr>
            </w:r>
            <w:r w:rsidR="001B3EA5">
              <w:rPr>
                <w:noProof/>
                <w:webHidden/>
              </w:rPr>
              <w:fldChar w:fldCharType="separate"/>
            </w:r>
            <w:r w:rsidR="001B3EA5">
              <w:rPr>
                <w:noProof/>
                <w:webHidden/>
              </w:rPr>
              <w:t>16</w:t>
            </w:r>
            <w:r w:rsidR="001B3EA5">
              <w:rPr>
                <w:noProof/>
                <w:webHidden/>
              </w:rPr>
              <w:fldChar w:fldCharType="end"/>
            </w:r>
          </w:hyperlink>
        </w:p>
        <w:p w14:paraId="4E02901C" w14:textId="24F3CE2F" w:rsidR="001B3EA5" w:rsidRDefault="00102FD2">
          <w:pPr>
            <w:pStyle w:val="TOC2"/>
            <w:rPr>
              <w:rFonts w:asciiTheme="minorHAnsi" w:eastAsiaTheme="minorEastAsia" w:hAnsiTheme="minorHAnsi" w:cstheme="minorBidi"/>
              <w:noProof/>
              <w:kern w:val="2"/>
              <w14:ligatures w14:val="standardContextual"/>
            </w:rPr>
          </w:pPr>
          <w:hyperlink w:anchor="_Toc164936561" w:history="1">
            <w:r w:rsidR="001B3EA5" w:rsidRPr="00A667E4">
              <w:rPr>
                <w:rStyle w:val="Hyperlink"/>
                <w:b/>
                <w:bCs/>
                <w:noProof/>
              </w:rPr>
              <w:t>21.</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List the organisation(s) that are being instructed to use or share the data (Processors).</w:t>
            </w:r>
            <w:r w:rsidR="001B3EA5">
              <w:rPr>
                <w:noProof/>
                <w:webHidden/>
              </w:rPr>
              <w:tab/>
            </w:r>
            <w:r w:rsidR="001B3EA5">
              <w:rPr>
                <w:noProof/>
                <w:webHidden/>
              </w:rPr>
              <w:fldChar w:fldCharType="begin"/>
            </w:r>
            <w:r w:rsidR="001B3EA5">
              <w:rPr>
                <w:noProof/>
                <w:webHidden/>
              </w:rPr>
              <w:instrText xml:space="preserve"> PAGEREF _Toc164936561 \h </w:instrText>
            </w:r>
            <w:r w:rsidR="001B3EA5">
              <w:rPr>
                <w:noProof/>
                <w:webHidden/>
              </w:rPr>
            </w:r>
            <w:r w:rsidR="001B3EA5">
              <w:rPr>
                <w:noProof/>
                <w:webHidden/>
              </w:rPr>
              <w:fldChar w:fldCharType="separate"/>
            </w:r>
            <w:r w:rsidR="001B3EA5">
              <w:rPr>
                <w:noProof/>
                <w:webHidden/>
              </w:rPr>
              <w:t>16</w:t>
            </w:r>
            <w:r w:rsidR="001B3EA5">
              <w:rPr>
                <w:noProof/>
                <w:webHidden/>
              </w:rPr>
              <w:fldChar w:fldCharType="end"/>
            </w:r>
          </w:hyperlink>
        </w:p>
        <w:p w14:paraId="535F5AF7" w14:textId="4E2F2591" w:rsidR="001B3EA5" w:rsidRDefault="00102FD2">
          <w:pPr>
            <w:pStyle w:val="TOC2"/>
            <w:rPr>
              <w:rFonts w:asciiTheme="minorHAnsi" w:eastAsiaTheme="minorEastAsia" w:hAnsiTheme="minorHAnsi" w:cstheme="minorBidi"/>
              <w:noProof/>
              <w:kern w:val="2"/>
              <w14:ligatures w14:val="standardContextual"/>
            </w:rPr>
          </w:pPr>
          <w:hyperlink w:anchor="_Toc164936562" w:history="1">
            <w:r w:rsidR="001B3EA5" w:rsidRPr="00A667E4">
              <w:rPr>
                <w:rStyle w:val="Hyperlink"/>
                <w:b/>
                <w:bCs/>
                <w:noProof/>
              </w:rPr>
              <w:t>22.</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List any organisations that have been subcontracted by your Processor to handle data (Sub-Processors).</w:t>
            </w:r>
            <w:r w:rsidR="001B3EA5">
              <w:rPr>
                <w:noProof/>
                <w:webHidden/>
              </w:rPr>
              <w:tab/>
            </w:r>
            <w:r w:rsidR="001B3EA5">
              <w:rPr>
                <w:noProof/>
                <w:webHidden/>
              </w:rPr>
              <w:fldChar w:fldCharType="begin"/>
            </w:r>
            <w:r w:rsidR="001B3EA5">
              <w:rPr>
                <w:noProof/>
                <w:webHidden/>
              </w:rPr>
              <w:instrText xml:space="preserve"> PAGEREF _Toc164936562 \h </w:instrText>
            </w:r>
            <w:r w:rsidR="001B3EA5">
              <w:rPr>
                <w:noProof/>
                <w:webHidden/>
              </w:rPr>
            </w:r>
            <w:r w:rsidR="001B3EA5">
              <w:rPr>
                <w:noProof/>
                <w:webHidden/>
              </w:rPr>
              <w:fldChar w:fldCharType="separate"/>
            </w:r>
            <w:r w:rsidR="001B3EA5">
              <w:rPr>
                <w:noProof/>
                <w:webHidden/>
              </w:rPr>
              <w:t>17</w:t>
            </w:r>
            <w:r w:rsidR="001B3EA5">
              <w:rPr>
                <w:noProof/>
                <w:webHidden/>
              </w:rPr>
              <w:fldChar w:fldCharType="end"/>
            </w:r>
          </w:hyperlink>
        </w:p>
        <w:p w14:paraId="0C318994" w14:textId="145C6951" w:rsidR="001B3EA5" w:rsidRDefault="00102FD2">
          <w:pPr>
            <w:pStyle w:val="TOC2"/>
            <w:rPr>
              <w:rFonts w:asciiTheme="minorHAnsi" w:eastAsiaTheme="minorEastAsia" w:hAnsiTheme="minorHAnsi" w:cstheme="minorBidi"/>
              <w:noProof/>
              <w:kern w:val="2"/>
              <w14:ligatures w14:val="standardContextual"/>
            </w:rPr>
          </w:pPr>
          <w:hyperlink w:anchor="_Toc164936563" w:history="1">
            <w:r w:rsidR="001B3EA5" w:rsidRPr="00A667E4">
              <w:rPr>
                <w:rStyle w:val="Hyperlink"/>
                <w:b/>
                <w:bCs/>
                <w:noProof/>
              </w:rPr>
              <w:t>23.</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How will the Parties ensure data accuracy and that updates to the data are communicated where necessary?</w:t>
            </w:r>
            <w:r w:rsidR="001B3EA5">
              <w:rPr>
                <w:noProof/>
                <w:webHidden/>
              </w:rPr>
              <w:tab/>
            </w:r>
            <w:r w:rsidR="001B3EA5">
              <w:rPr>
                <w:noProof/>
                <w:webHidden/>
              </w:rPr>
              <w:fldChar w:fldCharType="begin"/>
            </w:r>
            <w:r w:rsidR="001B3EA5">
              <w:rPr>
                <w:noProof/>
                <w:webHidden/>
              </w:rPr>
              <w:instrText xml:space="preserve"> PAGEREF _Toc164936563 \h </w:instrText>
            </w:r>
            <w:r w:rsidR="001B3EA5">
              <w:rPr>
                <w:noProof/>
                <w:webHidden/>
              </w:rPr>
            </w:r>
            <w:r w:rsidR="001B3EA5">
              <w:rPr>
                <w:noProof/>
                <w:webHidden/>
              </w:rPr>
              <w:fldChar w:fldCharType="separate"/>
            </w:r>
            <w:r w:rsidR="001B3EA5">
              <w:rPr>
                <w:noProof/>
                <w:webHidden/>
              </w:rPr>
              <w:t>17</w:t>
            </w:r>
            <w:r w:rsidR="001B3EA5">
              <w:rPr>
                <w:noProof/>
                <w:webHidden/>
              </w:rPr>
              <w:fldChar w:fldCharType="end"/>
            </w:r>
          </w:hyperlink>
        </w:p>
        <w:p w14:paraId="6377B00E" w14:textId="4218229A" w:rsidR="001B3EA5" w:rsidRDefault="00102FD2">
          <w:pPr>
            <w:pStyle w:val="TOC2"/>
            <w:rPr>
              <w:rFonts w:asciiTheme="minorHAnsi" w:eastAsiaTheme="minorEastAsia" w:hAnsiTheme="minorHAnsi" w:cstheme="minorBidi"/>
              <w:noProof/>
              <w:kern w:val="2"/>
              <w14:ligatures w14:val="standardContextual"/>
            </w:rPr>
          </w:pPr>
          <w:hyperlink w:anchor="_Toc164936564" w:history="1">
            <w:r w:rsidR="001B3EA5" w:rsidRPr="00A667E4">
              <w:rPr>
                <w:rStyle w:val="Hyperlink"/>
                <w:b/>
                <w:bCs/>
                <w:noProof/>
              </w:rPr>
              <w:t>24.</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Describe how data breaches will be managed.</w:t>
            </w:r>
            <w:r w:rsidR="001B3EA5">
              <w:rPr>
                <w:noProof/>
                <w:webHidden/>
              </w:rPr>
              <w:tab/>
            </w:r>
            <w:r w:rsidR="001B3EA5">
              <w:rPr>
                <w:noProof/>
                <w:webHidden/>
              </w:rPr>
              <w:fldChar w:fldCharType="begin"/>
            </w:r>
            <w:r w:rsidR="001B3EA5">
              <w:rPr>
                <w:noProof/>
                <w:webHidden/>
              </w:rPr>
              <w:instrText xml:space="preserve"> PAGEREF _Toc164936564 \h </w:instrText>
            </w:r>
            <w:r w:rsidR="001B3EA5">
              <w:rPr>
                <w:noProof/>
                <w:webHidden/>
              </w:rPr>
            </w:r>
            <w:r w:rsidR="001B3EA5">
              <w:rPr>
                <w:noProof/>
                <w:webHidden/>
              </w:rPr>
              <w:fldChar w:fldCharType="separate"/>
            </w:r>
            <w:r w:rsidR="001B3EA5">
              <w:rPr>
                <w:noProof/>
                <w:webHidden/>
              </w:rPr>
              <w:t>17</w:t>
            </w:r>
            <w:r w:rsidR="001B3EA5">
              <w:rPr>
                <w:noProof/>
                <w:webHidden/>
              </w:rPr>
              <w:fldChar w:fldCharType="end"/>
            </w:r>
          </w:hyperlink>
        </w:p>
        <w:p w14:paraId="01A9F942" w14:textId="1361456F" w:rsidR="001B3EA5" w:rsidRDefault="00102FD2">
          <w:pPr>
            <w:pStyle w:val="TOC2"/>
            <w:rPr>
              <w:rFonts w:asciiTheme="minorHAnsi" w:eastAsiaTheme="minorEastAsia" w:hAnsiTheme="minorHAnsi" w:cstheme="minorBidi"/>
              <w:noProof/>
              <w:kern w:val="2"/>
              <w14:ligatures w14:val="standardContextual"/>
            </w:rPr>
          </w:pPr>
          <w:hyperlink w:anchor="_Toc164936565" w:history="1">
            <w:r w:rsidR="001B3EA5" w:rsidRPr="00A667E4">
              <w:rPr>
                <w:rStyle w:val="Hyperlink"/>
                <w:b/>
                <w:bCs/>
                <w:noProof/>
              </w:rPr>
              <w:t>25.</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Set out any terms agreed by the Parties regarding liability.</w:t>
            </w:r>
            <w:r w:rsidR="001B3EA5">
              <w:rPr>
                <w:noProof/>
                <w:webHidden/>
              </w:rPr>
              <w:tab/>
            </w:r>
            <w:r w:rsidR="001B3EA5">
              <w:rPr>
                <w:noProof/>
                <w:webHidden/>
              </w:rPr>
              <w:fldChar w:fldCharType="begin"/>
            </w:r>
            <w:r w:rsidR="001B3EA5">
              <w:rPr>
                <w:noProof/>
                <w:webHidden/>
              </w:rPr>
              <w:instrText xml:space="preserve"> PAGEREF _Toc164936565 \h </w:instrText>
            </w:r>
            <w:r w:rsidR="001B3EA5">
              <w:rPr>
                <w:noProof/>
                <w:webHidden/>
              </w:rPr>
            </w:r>
            <w:r w:rsidR="001B3EA5">
              <w:rPr>
                <w:noProof/>
                <w:webHidden/>
              </w:rPr>
              <w:fldChar w:fldCharType="separate"/>
            </w:r>
            <w:r w:rsidR="001B3EA5">
              <w:rPr>
                <w:noProof/>
                <w:webHidden/>
              </w:rPr>
              <w:t>18</w:t>
            </w:r>
            <w:r w:rsidR="001B3EA5">
              <w:rPr>
                <w:noProof/>
                <w:webHidden/>
              </w:rPr>
              <w:fldChar w:fldCharType="end"/>
            </w:r>
          </w:hyperlink>
        </w:p>
        <w:p w14:paraId="70CC093A" w14:textId="6EC1A98B" w:rsidR="001B3EA5" w:rsidRDefault="00102FD2">
          <w:pPr>
            <w:pStyle w:val="TOC2"/>
            <w:rPr>
              <w:rFonts w:asciiTheme="minorHAnsi" w:eastAsiaTheme="minorEastAsia" w:hAnsiTheme="minorHAnsi" w:cstheme="minorBidi"/>
              <w:noProof/>
              <w:kern w:val="2"/>
              <w14:ligatures w14:val="standardContextual"/>
            </w:rPr>
          </w:pPr>
          <w:hyperlink w:anchor="_Toc164936566" w:history="1">
            <w:r w:rsidR="001B3EA5" w:rsidRPr="00A667E4">
              <w:rPr>
                <w:rStyle w:val="Hyperlink"/>
                <w:b/>
                <w:bCs/>
                <w:noProof/>
              </w:rPr>
              <w:t>26.</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If applicable, provide details of any agreed variation of terms from Part 2 of this agreement.</w:t>
            </w:r>
            <w:r w:rsidR="001B3EA5">
              <w:rPr>
                <w:noProof/>
                <w:webHidden/>
              </w:rPr>
              <w:tab/>
            </w:r>
            <w:r w:rsidR="001B3EA5">
              <w:rPr>
                <w:noProof/>
                <w:webHidden/>
              </w:rPr>
              <w:fldChar w:fldCharType="begin"/>
            </w:r>
            <w:r w:rsidR="001B3EA5">
              <w:rPr>
                <w:noProof/>
                <w:webHidden/>
              </w:rPr>
              <w:instrText xml:space="preserve"> PAGEREF _Toc164936566 \h </w:instrText>
            </w:r>
            <w:r w:rsidR="001B3EA5">
              <w:rPr>
                <w:noProof/>
                <w:webHidden/>
              </w:rPr>
            </w:r>
            <w:r w:rsidR="001B3EA5">
              <w:rPr>
                <w:noProof/>
                <w:webHidden/>
              </w:rPr>
              <w:fldChar w:fldCharType="separate"/>
            </w:r>
            <w:r w:rsidR="001B3EA5">
              <w:rPr>
                <w:noProof/>
                <w:webHidden/>
              </w:rPr>
              <w:t>18</w:t>
            </w:r>
            <w:r w:rsidR="001B3EA5">
              <w:rPr>
                <w:noProof/>
                <w:webHidden/>
              </w:rPr>
              <w:fldChar w:fldCharType="end"/>
            </w:r>
          </w:hyperlink>
        </w:p>
        <w:p w14:paraId="5E8AF560" w14:textId="16A6ABC2" w:rsidR="001B3EA5" w:rsidRDefault="00102FD2">
          <w:pPr>
            <w:pStyle w:val="TOC2"/>
            <w:rPr>
              <w:rFonts w:asciiTheme="minorHAnsi" w:eastAsiaTheme="minorEastAsia" w:hAnsiTheme="minorHAnsi" w:cstheme="minorBidi"/>
              <w:noProof/>
              <w:kern w:val="2"/>
              <w14:ligatures w14:val="standardContextual"/>
            </w:rPr>
          </w:pPr>
          <w:hyperlink w:anchor="_Toc164936567" w:history="1">
            <w:r w:rsidR="001B3EA5" w:rsidRPr="00A667E4">
              <w:rPr>
                <w:rStyle w:val="Hyperlink"/>
                <w:b/>
                <w:bCs/>
                <w:noProof/>
              </w:rPr>
              <w:t>28.</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Detail any processing that has not been captured above.</w:t>
            </w:r>
            <w:r w:rsidR="001B3EA5">
              <w:rPr>
                <w:noProof/>
                <w:webHidden/>
              </w:rPr>
              <w:tab/>
            </w:r>
            <w:r w:rsidR="001B3EA5">
              <w:rPr>
                <w:noProof/>
                <w:webHidden/>
              </w:rPr>
              <w:fldChar w:fldCharType="begin"/>
            </w:r>
            <w:r w:rsidR="001B3EA5">
              <w:rPr>
                <w:noProof/>
                <w:webHidden/>
              </w:rPr>
              <w:instrText xml:space="preserve"> PAGEREF _Toc164936567 \h </w:instrText>
            </w:r>
            <w:r w:rsidR="001B3EA5">
              <w:rPr>
                <w:noProof/>
                <w:webHidden/>
              </w:rPr>
            </w:r>
            <w:r w:rsidR="001B3EA5">
              <w:rPr>
                <w:noProof/>
                <w:webHidden/>
              </w:rPr>
              <w:fldChar w:fldCharType="separate"/>
            </w:r>
            <w:r w:rsidR="001B3EA5">
              <w:rPr>
                <w:noProof/>
                <w:webHidden/>
              </w:rPr>
              <w:t>18</w:t>
            </w:r>
            <w:r w:rsidR="001B3EA5">
              <w:rPr>
                <w:noProof/>
                <w:webHidden/>
              </w:rPr>
              <w:fldChar w:fldCharType="end"/>
            </w:r>
          </w:hyperlink>
        </w:p>
        <w:p w14:paraId="13F43A45" w14:textId="4F6FCC13" w:rsidR="001B3EA5" w:rsidRDefault="00102FD2">
          <w:pPr>
            <w:pStyle w:val="TOC2"/>
            <w:rPr>
              <w:rFonts w:asciiTheme="minorHAnsi" w:eastAsiaTheme="minorEastAsia" w:hAnsiTheme="minorHAnsi" w:cstheme="minorBidi"/>
              <w:noProof/>
              <w:kern w:val="2"/>
              <w14:ligatures w14:val="standardContextual"/>
            </w:rPr>
          </w:pPr>
          <w:hyperlink w:anchor="_Toc164936568" w:history="1">
            <w:r w:rsidR="001B3EA5" w:rsidRPr="00A667E4">
              <w:rPr>
                <w:rStyle w:val="Hyperlink"/>
                <w:b/>
                <w:bCs/>
                <w:noProof/>
              </w:rPr>
              <w:t>29.</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Set out the review period for this agreement.</w:t>
            </w:r>
            <w:r w:rsidR="001B3EA5">
              <w:rPr>
                <w:noProof/>
                <w:webHidden/>
              </w:rPr>
              <w:tab/>
            </w:r>
            <w:r w:rsidR="001B3EA5">
              <w:rPr>
                <w:noProof/>
                <w:webHidden/>
              </w:rPr>
              <w:fldChar w:fldCharType="begin"/>
            </w:r>
            <w:r w:rsidR="001B3EA5">
              <w:rPr>
                <w:noProof/>
                <w:webHidden/>
              </w:rPr>
              <w:instrText xml:space="preserve"> PAGEREF _Toc164936568 \h </w:instrText>
            </w:r>
            <w:r w:rsidR="001B3EA5">
              <w:rPr>
                <w:noProof/>
                <w:webHidden/>
              </w:rPr>
            </w:r>
            <w:r w:rsidR="001B3EA5">
              <w:rPr>
                <w:noProof/>
                <w:webHidden/>
              </w:rPr>
              <w:fldChar w:fldCharType="separate"/>
            </w:r>
            <w:r w:rsidR="001B3EA5">
              <w:rPr>
                <w:noProof/>
                <w:webHidden/>
              </w:rPr>
              <w:t>18</w:t>
            </w:r>
            <w:r w:rsidR="001B3EA5">
              <w:rPr>
                <w:noProof/>
                <w:webHidden/>
              </w:rPr>
              <w:fldChar w:fldCharType="end"/>
            </w:r>
          </w:hyperlink>
        </w:p>
        <w:p w14:paraId="1B6C2D1B" w14:textId="4FF19A5F" w:rsidR="001B3EA5" w:rsidRDefault="00102FD2">
          <w:pPr>
            <w:pStyle w:val="TOC2"/>
            <w:rPr>
              <w:rFonts w:asciiTheme="minorHAnsi" w:eastAsiaTheme="minorEastAsia" w:hAnsiTheme="minorHAnsi" w:cstheme="minorBidi"/>
              <w:noProof/>
              <w:kern w:val="2"/>
              <w14:ligatures w14:val="standardContextual"/>
            </w:rPr>
          </w:pPr>
          <w:hyperlink w:anchor="_Toc164936569" w:history="1">
            <w:r w:rsidR="001B3EA5" w:rsidRPr="00A667E4">
              <w:rPr>
                <w:rStyle w:val="Hyperlink"/>
                <w:b/>
                <w:bCs/>
                <w:noProof/>
              </w:rPr>
              <w:t>30.</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Reviewers</w:t>
            </w:r>
            <w:r w:rsidR="001B3EA5">
              <w:rPr>
                <w:noProof/>
                <w:webHidden/>
              </w:rPr>
              <w:tab/>
            </w:r>
            <w:r w:rsidR="001B3EA5">
              <w:rPr>
                <w:noProof/>
                <w:webHidden/>
              </w:rPr>
              <w:fldChar w:fldCharType="begin"/>
            </w:r>
            <w:r w:rsidR="001B3EA5">
              <w:rPr>
                <w:noProof/>
                <w:webHidden/>
              </w:rPr>
              <w:instrText xml:space="preserve"> PAGEREF _Toc164936569 \h </w:instrText>
            </w:r>
            <w:r w:rsidR="001B3EA5">
              <w:rPr>
                <w:noProof/>
                <w:webHidden/>
              </w:rPr>
            </w:r>
            <w:r w:rsidR="001B3EA5">
              <w:rPr>
                <w:noProof/>
                <w:webHidden/>
              </w:rPr>
              <w:fldChar w:fldCharType="separate"/>
            </w:r>
            <w:r w:rsidR="001B3EA5">
              <w:rPr>
                <w:noProof/>
                <w:webHidden/>
              </w:rPr>
              <w:t>18</w:t>
            </w:r>
            <w:r w:rsidR="001B3EA5">
              <w:rPr>
                <w:noProof/>
                <w:webHidden/>
              </w:rPr>
              <w:fldChar w:fldCharType="end"/>
            </w:r>
          </w:hyperlink>
        </w:p>
        <w:p w14:paraId="200B1597" w14:textId="28DDEE11" w:rsidR="001B3EA5" w:rsidRDefault="00102FD2">
          <w:pPr>
            <w:pStyle w:val="TOC2"/>
            <w:rPr>
              <w:rFonts w:asciiTheme="minorHAnsi" w:eastAsiaTheme="minorEastAsia" w:hAnsiTheme="minorHAnsi" w:cstheme="minorBidi"/>
              <w:noProof/>
              <w:kern w:val="2"/>
              <w14:ligatures w14:val="standardContextual"/>
            </w:rPr>
          </w:pPr>
          <w:hyperlink w:anchor="_Toc164936570" w:history="1">
            <w:r w:rsidR="001B3EA5" w:rsidRPr="00A667E4">
              <w:rPr>
                <w:rStyle w:val="Hyperlink"/>
                <w:b/>
                <w:bCs/>
                <w:noProof/>
              </w:rPr>
              <w:t>31.</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Signatories</w:t>
            </w:r>
            <w:r w:rsidR="001B3EA5">
              <w:rPr>
                <w:noProof/>
                <w:webHidden/>
              </w:rPr>
              <w:tab/>
            </w:r>
            <w:r w:rsidR="001B3EA5">
              <w:rPr>
                <w:noProof/>
                <w:webHidden/>
              </w:rPr>
              <w:fldChar w:fldCharType="begin"/>
            </w:r>
            <w:r w:rsidR="001B3EA5">
              <w:rPr>
                <w:noProof/>
                <w:webHidden/>
              </w:rPr>
              <w:instrText xml:space="preserve"> PAGEREF _Toc164936570 \h </w:instrText>
            </w:r>
            <w:r w:rsidR="001B3EA5">
              <w:rPr>
                <w:noProof/>
                <w:webHidden/>
              </w:rPr>
            </w:r>
            <w:r w:rsidR="001B3EA5">
              <w:rPr>
                <w:noProof/>
                <w:webHidden/>
              </w:rPr>
              <w:fldChar w:fldCharType="separate"/>
            </w:r>
            <w:r w:rsidR="001B3EA5">
              <w:rPr>
                <w:noProof/>
                <w:webHidden/>
              </w:rPr>
              <w:t>18</w:t>
            </w:r>
            <w:r w:rsidR="001B3EA5">
              <w:rPr>
                <w:noProof/>
                <w:webHidden/>
              </w:rPr>
              <w:fldChar w:fldCharType="end"/>
            </w:r>
          </w:hyperlink>
        </w:p>
        <w:p w14:paraId="6447FED8" w14:textId="187938AC" w:rsidR="001B3EA5" w:rsidRDefault="00102FD2">
          <w:pPr>
            <w:pStyle w:val="TOC2"/>
            <w:rPr>
              <w:rFonts w:asciiTheme="minorHAnsi" w:eastAsiaTheme="minorEastAsia" w:hAnsiTheme="minorHAnsi" w:cstheme="minorBidi"/>
              <w:noProof/>
              <w:kern w:val="2"/>
              <w14:ligatures w14:val="standardContextual"/>
            </w:rPr>
          </w:pPr>
          <w:hyperlink w:anchor="_Toc164936571" w:history="1">
            <w:r w:rsidR="001B3EA5" w:rsidRPr="00A667E4">
              <w:rPr>
                <w:rStyle w:val="Hyperlink"/>
                <w:noProof/>
              </w:rPr>
              <w:t>Part 1 Annex 1 - List of Controllers and Processors and their named points of contact</w:t>
            </w:r>
            <w:r w:rsidR="001B3EA5">
              <w:rPr>
                <w:noProof/>
                <w:webHidden/>
              </w:rPr>
              <w:tab/>
            </w:r>
            <w:r w:rsidR="001B3EA5">
              <w:rPr>
                <w:noProof/>
                <w:webHidden/>
              </w:rPr>
              <w:fldChar w:fldCharType="begin"/>
            </w:r>
            <w:r w:rsidR="001B3EA5">
              <w:rPr>
                <w:noProof/>
                <w:webHidden/>
              </w:rPr>
              <w:instrText xml:space="preserve"> PAGEREF _Toc164936571 \h </w:instrText>
            </w:r>
            <w:r w:rsidR="001B3EA5">
              <w:rPr>
                <w:noProof/>
                <w:webHidden/>
              </w:rPr>
            </w:r>
            <w:r w:rsidR="001B3EA5">
              <w:rPr>
                <w:noProof/>
                <w:webHidden/>
              </w:rPr>
              <w:fldChar w:fldCharType="separate"/>
            </w:r>
            <w:r w:rsidR="001B3EA5">
              <w:rPr>
                <w:noProof/>
                <w:webHidden/>
              </w:rPr>
              <w:t>20</w:t>
            </w:r>
            <w:r w:rsidR="001B3EA5">
              <w:rPr>
                <w:noProof/>
                <w:webHidden/>
              </w:rPr>
              <w:fldChar w:fldCharType="end"/>
            </w:r>
          </w:hyperlink>
        </w:p>
        <w:p w14:paraId="39089F21" w14:textId="0FF282CF" w:rsidR="001B3EA5" w:rsidRDefault="00102FD2">
          <w:pPr>
            <w:pStyle w:val="TOC1"/>
            <w:rPr>
              <w:rFonts w:asciiTheme="minorHAnsi" w:eastAsiaTheme="minorEastAsia" w:hAnsiTheme="minorHAnsi" w:cstheme="minorBidi"/>
              <w:noProof/>
              <w:kern w:val="2"/>
              <w14:ligatures w14:val="standardContextual"/>
            </w:rPr>
          </w:pPr>
          <w:hyperlink w:anchor="_Toc164936572" w:history="1">
            <w:r w:rsidR="001B3EA5" w:rsidRPr="00A667E4">
              <w:rPr>
                <w:rStyle w:val="Hyperlink"/>
                <w:noProof/>
              </w:rPr>
              <w:t>Part 2</w:t>
            </w:r>
            <w:r w:rsidR="001B3EA5">
              <w:rPr>
                <w:noProof/>
                <w:webHidden/>
              </w:rPr>
              <w:tab/>
            </w:r>
            <w:r w:rsidR="001B3EA5">
              <w:rPr>
                <w:noProof/>
                <w:webHidden/>
              </w:rPr>
              <w:fldChar w:fldCharType="begin"/>
            </w:r>
            <w:r w:rsidR="001B3EA5">
              <w:rPr>
                <w:noProof/>
                <w:webHidden/>
              </w:rPr>
              <w:instrText xml:space="preserve"> PAGEREF _Toc164936572 \h </w:instrText>
            </w:r>
            <w:r w:rsidR="001B3EA5">
              <w:rPr>
                <w:noProof/>
                <w:webHidden/>
              </w:rPr>
            </w:r>
            <w:r w:rsidR="001B3EA5">
              <w:rPr>
                <w:noProof/>
                <w:webHidden/>
              </w:rPr>
              <w:fldChar w:fldCharType="separate"/>
            </w:r>
            <w:r w:rsidR="001B3EA5">
              <w:rPr>
                <w:noProof/>
                <w:webHidden/>
              </w:rPr>
              <w:t>21</w:t>
            </w:r>
            <w:r w:rsidR="001B3EA5">
              <w:rPr>
                <w:noProof/>
                <w:webHidden/>
              </w:rPr>
              <w:fldChar w:fldCharType="end"/>
            </w:r>
          </w:hyperlink>
        </w:p>
        <w:p w14:paraId="1ACD75BB" w14:textId="1FCA8670" w:rsidR="001B3EA5" w:rsidRDefault="00102FD2">
          <w:pPr>
            <w:pStyle w:val="TOC2"/>
            <w:rPr>
              <w:rFonts w:asciiTheme="minorHAnsi" w:eastAsiaTheme="minorEastAsia" w:hAnsiTheme="minorHAnsi" w:cstheme="minorBidi"/>
              <w:noProof/>
              <w:kern w:val="2"/>
              <w14:ligatures w14:val="standardContextual"/>
            </w:rPr>
          </w:pPr>
          <w:hyperlink w:anchor="_Toc164936573" w:history="1">
            <w:r w:rsidR="001B3EA5" w:rsidRPr="00A667E4">
              <w:rPr>
                <w:rStyle w:val="Hyperlink"/>
                <w:b/>
                <w:bCs/>
                <w:noProof/>
              </w:rPr>
              <w:t>1.</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BACKGROUND AND SCOPE</w:t>
            </w:r>
            <w:r w:rsidR="001B3EA5">
              <w:rPr>
                <w:noProof/>
                <w:webHidden/>
              </w:rPr>
              <w:tab/>
            </w:r>
            <w:r w:rsidR="001B3EA5">
              <w:rPr>
                <w:noProof/>
                <w:webHidden/>
              </w:rPr>
              <w:fldChar w:fldCharType="begin"/>
            </w:r>
            <w:r w:rsidR="001B3EA5">
              <w:rPr>
                <w:noProof/>
                <w:webHidden/>
              </w:rPr>
              <w:instrText xml:space="preserve"> PAGEREF _Toc164936573 \h </w:instrText>
            </w:r>
            <w:r w:rsidR="001B3EA5">
              <w:rPr>
                <w:noProof/>
                <w:webHidden/>
              </w:rPr>
            </w:r>
            <w:r w:rsidR="001B3EA5">
              <w:rPr>
                <w:noProof/>
                <w:webHidden/>
              </w:rPr>
              <w:fldChar w:fldCharType="separate"/>
            </w:r>
            <w:r w:rsidR="001B3EA5">
              <w:rPr>
                <w:noProof/>
                <w:webHidden/>
              </w:rPr>
              <w:t>21</w:t>
            </w:r>
            <w:r w:rsidR="001B3EA5">
              <w:rPr>
                <w:noProof/>
                <w:webHidden/>
              </w:rPr>
              <w:fldChar w:fldCharType="end"/>
            </w:r>
          </w:hyperlink>
        </w:p>
        <w:p w14:paraId="572A3803" w14:textId="73AE26C6" w:rsidR="001B3EA5" w:rsidRDefault="00102FD2">
          <w:pPr>
            <w:pStyle w:val="TOC2"/>
            <w:rPr>
              <w:rFonts w:asciiTheme="minorHAnsi" w:eastAsiaTheme="minorEastAsia" w:hAnsiTheme="minorHAnsi" w:cstheme="minorBidi"/>
              <w:noProof/>
              <w:kern w:val="2"/>
              <w14:ligatures w14:val="standardContextual"/>
            </w:rPr>
          </w:pPr>
          <w:hyperlink w:anchor="_Toc164936574" w:history="1">
            <w:r w:rsidR="001B3EA5" w:rsidRPr="00A667E4">
              <w:rPr>
                <w:rStyle w:val="Hyperlink"/>
                <w:b/>
                <w:bCs/>
                <w:noProof/>
              </w:rPr>
              <w:t>2.</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DEFINITIONS AND INTERPRETATION</w:t>
            </w:r>
            <w:r w:rsidR="001B3EA5">
              <w:rPr>
                <w:noProof/>
                <w:webHidden/>
              </w:rPr>
              <w:tab/>
            </w:r>
            <w:r w:rsidR="001B3EA5">
              <w:rPr>
                <w:noProof/>
                <w:webHidden/>
              </w:rPr>
              <w:fldChar w:fldCharType="begin"/>
            </w:r>
            <w:r w:rsidR="001B3EA5">
              <w:rPr>
                <w:noProof/>
                <w:webHidden/>
              </w:rPr>
              <w:instrText xml:space="preserve"> PAGEREF _Toc164936574 \h </w:instrText>
            </w:r>
            <w:r w:rsidR="001B3EA5">
              <w:rPr>
                <w:noProof/>
                <w:webHidden/>
              </w:rPr>
            </w:r>
            <w:r w:rsidR="001B3EA5">
              <w:rPr>
                <w:noProof/>
                <w:webHidden/>
              </w:rPr>
              <w:fldChar w:fldCharType="separate"/>
            </w:r>
            <w:r w:rsidR="001B3EA5">
              <w:rPr>
                <w:noProof/>
                <w:webHidden/>
              </w:rPr>
              <w:t>21</w:t>
            </w:r>
            <w:r w:rsidR="001B3EA5">
              <w:rPr>
                <w:noProof/>
                <w:webHidden/>
              </w:rPr>
              <w:fldChar w:fldCharType="end"/>
            </w:r>
          </w:hyperlink>
        </w:p>
        <w:p w14:paraId="09B3A3F5" w14:textId="4F7A2A62" w:rsidR="001B3EA5" w:rsidRDefault="00102FD2">
          <w:pPr>
            <w:pStyle w:val="TOC2"/>
            <w:rPr>
              <w:rFonts w:asciiTheme="minorHAnsi" w:eastAsiaTheme="minorEastAsia" w:hAnsiTheme="minorHAnsi" w:cstheme="minorBidi"/>
              <w:noProof/>
              <w:kern w:val="2"/>
              <w14:ligatures w14:val="standardContextual"/>
            </w:rPr>
          </w:pPr>
          <w:hyperlink w:anchor="_Toc164936575" w:history="1">
            <w:r w:rsidR="001B3EA5" w:rsidRPr="00A667E4">
              <w:rPr>
                <w:rStyle w:val="Hyperlink"/>
                <w:b/>
                <w:bCs/>
                <w:noProof/>
              </w:rPr>
              <w:t>3.</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DURATION AND CONSIDERATION</w:t>
            </w:r>
            <w:r w:rsidR="001B3EA5">
              <w:rPr>
                <w:noProof/>
                <w:webHidden/>
              </w:rPr>
              <w:tab/>
            </w:r>
            <w:r w:rsidR="001B3EA5">
              <w:rPr>
                <w:noProof/>
                <w:webHidden/>
              </w:rPr>
              <w:fldChar w:fldCharType="begin"/>
            </w:r>
            <w:r w:rsidR="001B3EA5">
              <w:rPr>
                <w:noProof/>
                <w:webHidden/>
              </w:rPr>
              <w:instrText xml:space="preserve"> PAGEREF _Toc164936575 \h </w:instrText>
            </w:r>
            <w:r w:rsidR="001B3EA5">
              <w:rPr>
                <w:noProof/>
                <w:webHidden/>
              </w:rPr>
            </w:r>
            <w:r w:rsidR="001B3EA5">
              <w:rPr>
                <w:noProof/>
                <w:webHidden/>
              </w:rPr>
              <w:fldChar w:fldCharType="separate"/>
            </w:r>
            <w:r w:rsidR="001B3EA5">
              <w:rPr>
                <w:noProof/>
                <w:webHidden/>
              </w:rPr>
              <w:t>25</w:t>
            </w:r>
            <w:r w:rsidR="001B3EA5">
              <w:rPr>
                <w:noProof/>
                <w:webHidden/>
              </w:rPr>
              <w:fldChar w:fldCharType="end"/>
            </w:r>
          </w:hyperlink>
        </w:p>
        <w:p w14:paraId="4BA5B1D0" w14:textId="17DD9AC8" w:rsidR="001B3EA5" w:rsidRDefault="00102FD2">
          <w:pPr>
            <w:pStyle w:val="TOC2"/>
            <w:rPr>
              <w:rFonts w:asciiTheme="minorHAnsi" w:eastAsiaTheme="minorEastAsia" w:hAnsiTheme="minorHAnsi" w:cstheme="minorBidi"/>
              <w:noProof/>
              <w:kern w:val="2"/>
              <w14:ligatures w14:val="standardContextual"/>
            </w:rPr>
          </w:pPr>
          <w:hyperlink w:anchor="_Toc164936576" w:history="1">
            <w:r w:rsidR="001B3EA5" w:rsidRPr="00A667E4">
              <w:rPr>
                <w:rStyle w:val="Hyperlink"/>
                <w:b/>
                <w:bCs/>
                <w:noProof/>
              </w:rPr>
              <w:t>4.</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GENERAL OBLIGATIONS</w:t>
            </w:r>
            <w:r w:rsidR="001B3EA5">
              <w:rPr>
                <w:noProof/>
                <w:webHidden/>
              </w:rPr>
              <w:tab/>
            </w:r>
            <w:r w:rsidR="001B3EA5">
              <w:rPr>
                <w:noProof/>
                <w:webHidden/>
              </w:rPr>
              <w:fldChar w:fldCharType="begin"/>
            </w:r>
            <w:r w:rsidR="001B3EA5">
              <w:rPr>
                <w:noProof/>
                <w:webHidden/>
              </w:rPr>
              <w:instrText xml:space="preserve"> PAGEREF _Toc164936576 \h </w:instrText>
            </w:r>
            <w:r w:rsidR="001B3EA5">
              <w:rPr>
                <w:noProof/>
                <w:webHidden/>
              </w:rPr>
            </w:r>
            <w:r w:rsidR="001B3EA5">
              <w:rPr>
                <w:noProof/>
                <w:webHidden/>
              </w:rPr>
              <w:fldChar w:fldCharType="separate"/>
            </w:r>
            <w:r w:rsidR="001B3EA5">
              <w:rPr>
                <w:noProof/>
                <w:webHidden/>
              </w:rPr>
              <w:t>25</w:t>
            </w:r>
            <w:r w:rsidR="001B3EA5">
              <w:rPr>
                <w:noProof/>
                <w:webHidden/>
              </w:rPr>
              <w:fldChar w:fldCharType="end"/>
            </w:r>
          </w:hyperlink>
        </w:p>
        <w:p w14:paraId="2EA3612A" w14:textId="54529C61" w:rsidR="001B3EA5" w:rsidRDefault="00102FD2">
          <w:pPr>
            <w:pStyle w:val="TOC2"/>
            <w:rPr>
              <w:rFonts w:asciiTheme="minorHAnsi" w:eastAsiaTheme="minorEastAsia" w:hAnsiTheme="minorHAnsi" w:cstheme="minorBidi"/>
              <w:noProof/>
              <w:kern w:val="2"/>
              <w14:ligatures w14:val="standardContextual"/>
            </w:rPr>
          </w:pPr>
          <w:hyperlink w:anchor="_Toc164936577" w:history="1">
            <w:r w:rsidR="001B3EA5" w:rsidRPr="00A667E4">
              <w:rPr>
                <w:rStyle w:val="Hyperlink"/>
                <w:b/>
                <w:bCs/>
                <w:noProof/>
              </w:rPr>
              <w:t>5.</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CONTROLLER OBLIGATIONS</w:t>
            </w:r>
            <w:r w:rsidR="001B3EA5">
              <w:rPr>
                <w:noProof/>
                <w:webHidden/>
              </w:rPr>
              <w:tab/>
            </w:r>
            <w:r w:rsidR="001B3EA5">
              <w:rPr>
                <w:noProof/>
                <w:webHidden/>
              </w:rPr>
              <w:fldChar w:fldCharType="begin"/>
            </w:r>
            <w:r w:rsidR="001B3EA5">
              <w:rPr>
                <w:noProof/>
                <w:webHidden/>
              </w:rPr>
              <w:instrText xml:space="preserve"> PAGEREF _Toc164936577 \h </w:instrText>
            </w:r>
            <w:r w:rsidR="001B3EA5">
              <w:rPr>
                <w:noProof/>
                <w:webHidden/>
              </w:rPr>
            </w:r>
            <w:r w:rsidR="001B3EA5">
              <w:rPr>
                <w:noProof/>
                <w:webHidden/>
              </w:rPr>
              <w:fldChar w:fldCharType="separate"/>
            </w:r>
            <w:r w:rsidR="001B3EA5">
              <w:rPr>
                <w:noProof/>
                <w:webHidden/>
              </w:rPr>
              <w:t>26</w:t>
            </w:r>
            <w:r w:rsidR="001B3EA5">
              <w:rPr>
                <w:noProof/>
                <w:webHidden/>
              </w:rPr>
              <w:fldChar w:fldCharType="end"/>
            </w:r>
          </w:hyperlink>
        </w:p>
        <w:p w14:paraId="4CD3519D" w14:textId="6D92D299" w:rsidR="001B3EA5" w:rsidRDefault="00102FD2">
          <w:pPr>
            <w:pStyle w:val="TOC2"/>
            <w:rPr>
              <w:rFonts w:asciiTheme="minorHAnsi" w:eastAsiaTheme="minorEastAsia" w:hAnsiTheme="minorHAnsi" w:cstheme="minorBidi"/>
              <w:noProof/>
              <w:kern w:val="2"/>
              <w14:ligatures w14:val="standardContextual"/>
            </w:rPr>
          </w:pPr>
          <w:hyperlink w:anchor="_Toc164936578" w:history="1">
            <w:r w:rsidR="001B3EA5" w:rsidRPr="00A667E4">
              <w:rPr>
                <w:rStyle w:val="Hyperlink"/>
                <w:b/>
                <w:bCs/>
                <w:noProof/>
              </w:rPr>
              <w:t>6.</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ADDITIONAL ALL PARTY AND PROCESSOR SPECIFIC OBLIGATIONS</w:t>
            </w:r>
            <w:r w:rsidR="001B3EA5">
              <w:rPr>
                <w:noProof/>
                <w:webHidden/>
              </w:rPr>
              <w:tab/>
            </w:r>
            <w:r w:rsidR="001B3EA5">
              <w:rPr>
                <w:noProof/>
                <w:webHidden/>
              </w:rPr>
              <w:fldChar w:fldCharType="begin"/>
            </w:r>
            <w:r w:rsidR="001B3EA5">
              <w:rPr>
                <w:noProof/>
                <w:webHidden/>
              </w:rPr>
              <w:instrText xml:space="preserve"> PAGEREF _Toc164936578 \h </w:instrText>
            </w:r>
            <w:r w:rsidR="001B3EA5">
              <w:rPr>
                <w:noProof/>
                <w:webHidden/>
              </w:rPr>
            </w:r>
            <w:r w:rsidR="001B3EA5">
              <w:rPr>
                <w:noProof/>
                <w:webHidden/>
              </w:rPr>
              <w:fldChar w:fldCharType="separate"/>
            </w:r>
            <w:r w:rsidR="001B3EA5">
              <w:rPr>
                <w:noProof/>
                <w:webHidden/>
              </w:rPr>
              <w:t>26</w:t>
            </w:r>
            <w:r w:rsidR="001B3EA5">
              <w:rPr>
                <w:noProof/>
                <w:webHidden/>
              </w:rPr>
              <w:fldChar w:fldCharType="end"/>
            </w:r>
          </w:hyperlink>
        </w:p>
        <w:p w14:paraId="61EEC734" w14:textId="586EB394" w:rsidR="001B3EA5" w:rsidRDefault="00102FD2">
          <w:pPr>
            <w:pStyle w:val="TOC2"/>
            <w:rPr>
              <w:rFonts w:asciiTheme="minorHAnsi" w:eastAsiaTheme="minorEastAsia" w:hAnsiTheme="minorHAnsi" w:cstheme="minorBidi"/>
              <w:noProof/>
              <w:kern w:val="2"/>
              <w14:ligatures w14:val="standardContextual"/>
            </w:rPr>
          </w:pPr>
          <w:hyperlink w:anchor="_Toc164936579" w:history="1">
            <w:r w:rsidR="001B3EA5" w:rsidRPr="00A667E4">
              <w:rPr>
                <w:rStyle w:val="Hyperlink"/>
                <w:b/>
                <w:bCs/>
                <w:noProof/>
              </w:rPr>
              <w:t>7.</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PERSONAL DATA BREACHES</w:t>
            </w:r>
            <w:r w:rsidR="001B3EA5">
              <w:rPr>
                <w:noProof/>
                <w:webHidden/>
              </w:rPr>
              <w:tab/>
            </w:r>
            <w:r w:rsidR="001B3EA5">
              <w:rPr>
                <w:noProof/>
                <w:webHidden/>
              </w:rPr>
              <w:fldChar w:fldCharType="begin"/>
            </w:r>
            <w:r w:rsidR="001B3EA5">
              <w:rPr>
                <w:noProof/>
                <w:webHidden/>
              </w:rPr>
              <w:instrText xml:space="preserve"> PAGEREF _Toc164936579 \h </w:instrText>
            </w:r>
            <w:r w:rsidR="001B3EA5">
              <w:rPr>
                <w:noProof/>
                <w:webHidden/>
              </w:rPr>
            </w:r>
            <w:r w:rsidR="001B3EA5">
              <w:rPr>
                <w:noProof/>
                <w:webHidden/>
              </w:rPr>
              <w:fldChar w:fldCharType="separate"/>
            </w:r>
            <w:r w:rsidR="001B3EA5">
              <w:rPr>
                <w:noProof/>
                <w:webHidden/>
              </w:rPr>
              <w:t>33</w:t>
            </w:r>
            <w:r w:rsidR="001B3EA5">
              <w:rPr>
                <w:noProof/>
                <w:webHidden/>
              </w:rPr>
              <w:fldChar w:fldCharType="end"/>
            </w:r>
          </w:hyperlink>
        </w:p>
        <w:p w14:paraId="205D078F" w14:textId="3DD11FB6" w:rsidR="001B3EA5" w:rsidRDefault="00102FD2">
          <w:pPr>
            <w:pStyle w:val="TOC2"/>
            <w:rPr>
              <w:rFonts w:asciiTheme="minorHAnsi" w:eastAsiaTheme="minorEastAsia" w:hAnsiTheme="minorHAnsi" w:cstheme="minorBidi"/>
              <w:noProof/>
              <w:kern w:val="2"/>
              <w14:ligatures w14:val="standardContextual"/>
            </w:rPr>
          </w:pPr>
          <w:hyperlink w:anchor="_Toc164936580" w:history="1">
            <w:r w:rsidR="001B3EA5" w:rsidRPr="00A667E4">
              <w:rPr>
                <w:rStyle w:val="Hyperlink"/>
                <w:b/>
                <w:bCs/>
                <w:noProof/>
              </w:rPr>
              <w:t>8.</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DATA SECURITY ARRANGEMENTS</w:t>
            </w:r>
            <w:r w:rsidR="001B3EA5">
              <w:rPr>
                <w:noProof/>
                <w:webHidden/>
              </w:rPr>
              <w:tab/>
            </w:r>
            <w:r w:rsidR="001B3EA5">
              <w:rPr>
                <w:noProof/>
                <w:webHidden/>
              </w:rPr>
              <w:fldChar w:fldCharType="begin"/>
            </w:r>
            <w:r w:rsidR="001B3EA5">
              <w:rPr>
                <w:noProof/>
                <w:webHidden/>
              </w:rPr>
              <w:instrText xml:space="preserve"> PAGEREF _Toc164936580 \h </w:instrText>
            </w:r>
            <w:r w:rsidR="001B3EA5">
              <w:rPr>
                <w:noProof/>
                <w:webHidden/>
              </w:rPr>
            </w:r>
            <w:r w:rsidR="001B3EA5">
              <w:rPr>
                <w:noProof/>
                <w:webHidden/>
              </w:rPr>
              <w:fldChar w:fldCharType="separate"/>
            </w:r>
            <w:r w:rsidR="001B3EA5">
              <w:rPr>
                <w:noProof/>
                <w:webHidden/>
              </w:rPr>
              <w:t>33</w:t>
            </w:r>
            <w:r w:rsidR="001B3EA5">
              <w:rPr>
                <w:noProof/>
                <w:webHidden/>
              </w:rPr>
              <w:fldChar w:fldCharType="end"/>
            </w:r>
          </w:hyperlink>
        </w:p>
        <w:p w14:paraId="2BF7C17B" w14:textId="12FF07D1" w:rsidR="001B3EA5" w:rsidRDefault="00102FD2">
          <w:pPr>
            <w:pStyle w:val="TOC2"/>
            <w:rPr>
              <w:rFonts w:asciiTheme="minorHAnsi" w:eastAsiaTheme="minorEastAsia" w:hAnsiTheme="minorHAnsi" w:cstheme="minorBidi"/>
              <w:noProof/>
              <w:kern w:val="2"/>
              <w14:ligatures w14:val="standardContextual"/>
            </w:rPr>
          </w:pPr>
          <w:hyperlink w:anchor="_Toc164936581" w:history="1">
            <w:r w:rsidR="001B3EA5" w:rsidRPr="00A667E4">
              <w:rPr>
                <w:rStyle w:val="Hyperlink"/>
                <w:b/>
                <w:bCs/>
                <w:noProof/>
              </w:rPr>
              <w:t>9.</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LIABILITY</w:t>
            </w:r>
            <w:r w:rsidR="001B3EA5">
              <w:rPr>
                <w:noProof/>
                <w:webHidden/>
              </w:rPr>
              <w:tab/>
            </w:r>
            <w:r w:rsidR="001B3EA5">
              <w:rPr>
                <w:noProof/>
                <w:webHidden/>
              </w:rPr>
              <w:fldChar w:fldCharType="begin"/>
            </w:r>
            <w:r w:rsidR="001B3EA5">
              <w:rPr>
                <w:noProof/>
                <w:webHidden/>
              </w:rPr>
              <w:instrText xml:space="preserve"> PAGEREF _Toc164936581 \h </w:instrText>
            </w:r>
            <w:r w:rsidR="001B3EA5">
              <w:rPr>
                <w:noProof/>
                <w:webHidden/>
              </w:rPr>
            </w:r>
            <w:r w:rsidR="001B3EA5">
              <w:rPr>
                <w:noProof/>
                <w:webHidden/>
              </w:rPr>
              <w:fldChar w:fldCharType="separate"/>
            </w:r>
            <w:r w:rsidR="001B3EA5">
              <w:rPr>
                <w:noProof/>
                <w:webHidden/>
              </w:rPr>
              <w:t>34</w:t>
            </w:r>
            <w:r w:rsidR="001B3EA5">
              <w:rPr>
                <w:noProof/>
                <w:webHidden/>
              </w:rPr>
              <w:fldChar w:fldCharType="end"/>
            </w:r>
          </w:hyperlink>
        </w:p>
        <w:p w14:paraId="5AC65EED" w14:textId="6448FD5F" w:rsidR="001B3EA5" w:rsidRDefault="00102FD2">
          <w:pPr>
            <w:pStyle w:val="TOC2"/>
            <w:rPr>
              <w:rFonts w:asciiTheme="minorHAnsi" w:eastAsiaTheme="minorEastAsia" w:hAnsiTheme="minorHAnsi" w:cstheme="minorBidi"/>
              <w:noProof/>
              <w:kern w:val="2"/>
              <w14:ligatures w14:val="standardContextual"/>
            </w:rPr>
          </w:pPr>
          <w:hyperlink w:anchor="_Toc164936582" w:history="1">
            <w:r w:rsidR="001B3EA5" w:rsidRPr="00A667E4">
              <w:rPr>
                <w:rStyle w:val="Hyperlink"/>
                <w:b/>
                <w:bCs/>
                <w:noProof/>
              </w:rPr>
              <w:t>10.</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VARIATION OF AGREEMENT</w:t>
            </w:r>
            <w:r w:rsidR="001B3EA5">
              <w:rPr>
                <w:noProof/>
                <w:webHidden/>
              </w:rPr>
              <w:tab/>
            </w:r>
            <w:r w:rsidR="001B3EA5">
              <w:rPr>
                <w:noProof/>
                <w:webHidden/>
              </w:rPr>
              <w:fldChar w:fldCharType="begin"/>
            </w:r>
            <w:r w:rsidR="001B3EA5">
              <w:rPr>
                <w:noProof/>
                <w:webHidden/>
              </w:rPr>
              <w:instrText xml:space="preserve"> PAGEREF _Toc164936582 \h </w:instrText>
            </w:r>
            <w:r w:rsidR="001B3EA5">
              <w:rPr>
                <w:noProof/>
                <w:webHidden/>
              </w:rPr>
            </w:r>
            <w:r w:rsidR="001B3EA5">
              <w:rPr>
                <w:noProof/>
                <w:webHidden/>
              </w:rPr>
              <w:fldChar w:fldCharType="separate"/>
            </w:r>
            <w:r w:rsidR="001B3EA5">
              <w:rPr>
                <w:noProof/>
                <w:webHidden/>
              </w:rPr>
              <w:t>34</w:t>
            </w:r>
            <w:r w:rsidR="001B3EA5">
              <w:rPr>
                <w:noProof/>
                <w:webHidden/>
              </w:rPr>
              <w:fldChar w:fldCharType="end"/>
            </w:r>
          </w:hyperlink>
        </w:p>
        <w:p w14:paraId="0734A2BC" w14:textId="377FE085" w:rsidR="001B3EA5" w:rsidRDefault="00102FD2">
          <w:pPr>
            <w:pStyle w:val="TOC2"/>
            <w:rPr>
              <w:rFonts w:asciiTheme="minorHAnsi" w:eastAsiaTheme="minorEastAsia" w:hAnsiTheme="minorHAnsi" w:cstheme="minorBidi"/>
              <w:noProof/>
              <w:kern w:val="2"/>
              <w14:ligatures w14:val="standardContextual"/>
            </w:rPr>
          </w:pPr>
          <w:hyperlink w:anchor="_Toc164936583" w:history="1">
            <w:r w:rsidR="001B3EA5" w:rsidRPr="00A667E4">
              <w:rPr>
                <w:rStyle w:val="Hyperlink"/>
                <w:b/>
                <w:bCs/>
                <w:noProof/>
              </w:rPr>
              <w:t>11.</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FREEDOM OF INFORMATION AND ENVIRONMENTAL INFORMATION REGULATIONS</w:t>
            </w:r>
            <w:r w:rsidR="001B3EA5">
              <w:rPr>
                <w:noProof/>
                <w:webHidden/>
              </w:rPr>
              <w:tab/>
            </w:r>
            <w:r w:rsidR="001B3EA5">
              <w:rPr>
                <w:noProof/>
                <w:webHidden/>
              </w:rPr>
              <w:fldChar w:fldCharType="begin"/>
            </w:r>
            <w:r w:rsidR="001B3EA5">
              <w:rPr>
                <w:noProof/>
                <w:webHidden/>
              </w:rPr>
              <w:instrText xml:space="preserve"> PAGEREF _Toc164936583 \h </w:instrText>
            </w:r>
            <w:r w:rsidR="001B3EA5">
              <w:rPr>
                <w:noProof/>
                <w:webHidden/>
              </w:rPr>
            </w:r>
            <w:r w:rsidR="001B3EA5">
              <w:rPr>
                <w:noProof/>
                <w:webHidden/>
              </w:rPr>
              <w:fldChar w:fldCharType="separate"/>
            </w:r>
            <w:r w:rsidR="001B3EA5">
              <w:rPr>
                <w:noProof/>
                <w:webHidden/>
              </w:rPr>
              <w:t>35</w:t>
            </w:r>
            <w:r w:rsidR="001B3EA5">
              <w:rPr>
                <w:noProof/>
                <w:webHidden/>
              </w:rPr>
              <w:fldChar w:fldCharType="end"/>
            </w:r>
          </w:hyperlink>
        </w:p>
        <w:p w14:paraId="0953CAB6" w14:textId="70EA1B14" w:rsidR="001B3EA5" w:rsidRDefault="00102FD2">
          <w:pPr>
            <w:pStyle w:val="TOC2"/>
            <w:rPr>
              <w:rFonts w:asciiTheme="minorHAnsi" w:eastAsiaTheme="minorEastAsia" w:hAnsiTheme="minorHAnsi" w:cstheme="minorBidi"/>
              <w:noProof/>
              <w:kern w:val="2"/>
              <w14:ligatures w14:val="standardContextual"/>
            </w:rPr>
          </w:pPr>
          <w:hyperlink w:anchor="_Toc164936584" w:history="1">
            <w:r w:rsidR="001B3EA5" w:rsidRPr="00A667E4">
              <w:rPr>
                <w:rStyle w:val="Hyperlink"/>
                <w:b/>
                <w:bCs/>
                <w:noProof/>
              </w:rPr>
              <w:t>12.</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GENERAL</w:t>
            </w:r>
            <w:r w:rsidR="001B3EA5">
              <w:rPr>
                <w:noProof/>
                <w:webHidden/>
              </w:rPr>
              <w:tab/>
            </w:r>
            <w:r w:rsidR="001B3EA5">
              <w:rPr>
                <w:noProof/>
                <w:webHidden/>
              </w:rPr>
              <w:fldChar w:fldCharType="begin"/>
            </w:r>
            <w:r w:rsidR="001B3EA5">
              <w:rPr>
                <w:noProof/>
                <w:webHidden/>
              </w:rPr>
              <w:instrText xml:space="preserve"> PAGEREF _Toc164936584 \h </w:instrText>
            </w:r>
            <w:r w:rsidR="001B3EA5">
              <w:rPr>
                <w:noProof/>
                <w:webHidden/>
              </w:rPr>
            </w:r>
            <w:r w:rsidR="001B3EA5">
              <w:rPr>
                <w:noProof/>
                <w:webHidden/>
              </w:rPr>
              <w:fldChar w:fldCharType="separate"/>
            </w:r>
            <w:r w:rsidR="001B3EA5">
              <w:rPr>
                <w:noProof/>
                <w:webHidden/>
              </w:rPr>
              <w:t>35</w:t>
            </w:r>
            <w:r w:rsidR="001B3EA5">
              <w:rPr>
                <w:noProof/>
                <w:webHidden/>
              </w:rPr>
              <w:fldChar w:fldCharType="end"/>
            </w:r>
          </w:hyperlink>
        </w:p>
        <w:p w14:paraId="6E94555F" w14:textId="41E8B5E7" w:rsidR="001B3EA5" w:rsidRDefault="00102FD2">
          <w:pPr>
            <w:pStyle w:val="TOC2"/>
            <w:rPr>
              <w:rFonts w:asciiTheme="minorHAnsi" w:eastAsiaTheme="minorEastAsia" w:hAnsiTheme="minorHAnsi" w:cstheme="minorBidi"/>
              <w:noProof/>
              <w:kern w:val="2"/>
              <w14:ligatures w14:val="standardContextual"/>
            </w:rPr>
          </w:pPr>
          <w:hyperlink w:anchor="_Toc164936585" w:history="1">
            <w:r w:rsidR="001B3EA5" w:rsidRPr="00A667E4">
              <w:rPr>
                <w:rStyle w:val="Hyperlink"/>
                <w:b/>
                <w:bCs/>
                <w:noProof/>
              </w:rPr>
              <w:t>13.</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TRANSPARENCY</w:t>
            </w:r>
            <w:r w:rsidR="001B3EA5">
              <w:rPr>
                <w:noProof/>
                <w:webHidden/>
              </w:rPr>
              <w:tab/>
            </w:r>
            <w:r w:rsidR="001B3EA5">
              <w:rPr>
                <w:noProof/>
                <w:webHidden/>
              </w:rPr>
              <w:fldChar w:fldCharType="begin"/>
            </w:r>
            <w:r w:rsidR="001B3EA5">
              <w:rPr>
                <w:noProof/>
                <w:webHidden/>
              </w:rPr>
              <w:instrText xml:space="preserve"> PAGEREF _Toc164936585 \h </w:instrText>
            </w:r>
            <w:r w:rsidR="001B3EA5">
              <w:rPr>
                <w:noProof/>
                <w:webHidden/>
              </w:rPr>
            </w:r>
            <w:r w:rsidR="001B3EA5">
              <w:rPr>
                <w:noProof/>
                <w:webHidden/>
              </w:rPr>
              <w:fldChar w:fldCharType="separate"/>
            </w:r>
            <w:r w:rsidR="001B3EA5">
              <w:rPr>
                <w:noProof/>
                <w:webHidden/>
              </w:rPr>
              <w:t>36</w:t>
            </w:r>
            <w:r w:rsidR="001B3EA5">
              <w:rPr>
                <w:noProof/>
                <w:webHidden/>
              </w:rPr>
              <w:fldChar w:fldCharType="end"/>
            </w:r>
          </w:hyperlink>
        </w:p>
        <w:p w14:paraId="4B9C12A0" w14:textId="588136A1" w:rsidR="001B3EA5" w:rsidRDefault="00102FD2">
          <w:pPr>
            <w:pStyle w:val="TOC2"/>
            <w:rPr>
              <w:rFonts w:asciiTheme="minorHAnsi" w:eastAsiaTheme="minorEastAsia" w:hAnsiTheme="minorHAnsi" w:cstheme="minorBidi"/>
              <w:noProof/>
              <w:kern w:val="2"/>
              <w14:ligatures w14:val="standardContextual"/>
            </w:rPr>
          </w:pPr>
          <w:hyperlink w:anchor="_Toc164936586" w:history="1">
            <w:r w:rsidR="001B3EA5" w:rsidRPr="00A667E4">
              <w:rPr>
                <w:rStyle w:val="Hyperlink"/>
                <w:b/>
                <w:bCs/>
                <w:noProof/>
              </w:rPr>
              <w:t>14.</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DISPUTE RESOLUTION</w:t>
            </w:r>
            <w:r w:rsidR="001B3EA5">
              <w:rPr>
                <w:noProof/>
                <w:webHidden/>
              </w:rPr>
              <w:tab/>
            </w:r>
            <w:r w:rsidR="001B3EA5">
              <w:rPr>
                <w:noProof/>
                <w:webHidden/>
              </w:rPr>
              <w:fldChar w:fldCharType="begin"/>
            </w:r>
            <w:r w:rsidR="001B3EA5">
              <w:rPr>
                <w:noProof/>
                <w:webHidden/>
              </w:rPr>
              <w:instrText xml:space="preserve"> PAGEREF _Toc164936586 \h </w:instrText>
            </w:r>
            <w:r w:rsidR="001B3EA5">
              <w:rPr>
                <w:noProof/>
                <w:webHidden/>
              </w:rPr>
            </w:r>
            <w:r w:rsidR="001B3EA5">
              <w:rPr>
                <w:noProof/>
                <w:webHidden/>
              </w:rPr>
              <w:fldChar w:fldCharType="separate"/>
            </w:r>
            <w:r w:rsidR="001B3EA5">
              <w:rPr>
                <w:noProof/>
                <w:webHidden/>
              </w:rPr>
              <w:t>36</w:t>
            </w:r>
            <w:r w:rsidR="001B3EA5">
              <w:rPr>
                <w:noProof/>
                <w:webHidden/>
              </w:rPr>
              <w:fldChar w:fldCharType="end"/>
            </w:r>
          </w:hyperlink>
        </w:p>
        <w:p w14:paraId="3D835A5E" w14:textId="5CBC330B" w:rsidR="001B3EA5" w:rsidRDefault="00102FD2">
          <w:pPr>
            <w:pStyle w:val="TOC2"/>
            <w:rPr>
              <w:rFonts w:asciiTheme="minorHAnsi" w:eastAsiaTheme="minorEastAsia" w:hAnsiTheme="minorHAnsi" w:cstheme="minorBidi"/>
              <w:noProof/>
              <w:kern w:val="2"/>
              <w14:ligatures w14:val="standardContextual"/>
            </w:rPr>
          </w:pPr>
          <w:hyperlink w:anchor="_Toc164936587" w:history="1">
            <w:r w:rsidR="001B3EA5" w:rsidRPr="00A667E4">
              <w:rPr>
                <w:rStyle w:val="Hyperlink"/>
                <w:b/>
                <w:bCs/>
                <w:noProof/>
              </w:rPr>
              <w:t>15.</w:t>
            </w:r>
            <w:r w:rsidR="001B3EA5">
              <w:rPr>
                <w:rFonts w:asciiTheme="minorHAnsi" w:eastAsiaTheme="minorEastAsia" w:hAnsiTheme="minorHAnsi" w:cstheme="minorBidi"/>
                <w:noProof/>
                <w:kern w:val="2"/>
                <w14:ligatures w14:val="standardContextual"/>
              </w:rPr>
              <w:tab/>
            </w:r>
            <w:r w:rsidR="001B3EA5" w:rsidRPr="00A667E4">
              <w:rPr>
                <w:rStyle w:val="Hyperlink"/>
                <w:b/>
                <w:bCs/>
                <w:noProof/>
              </w:rPr>
              <w:t>TERMINATION</w:t>
            </w:r>
            <w:r w:rsidR="001B3EA5">
              <w:rPr>
                <w:noProof/>
                <w:webHidden/>
              </w:rPr>
              <w:tab/>
            </w:r>
            <w:r w:rsidR="001B3EA5">
              <w:rPr>
                <w:noProof/>
                <w:webHidden/>
              </w:rPr>
              <w:fldChar w:fldCharType="begin"/>
            </w:r>
            <w:r w:rsidR="001B3EA5">
              <w:rPr>
                <w:noProof/>
                <w:webHidden/>
              </w:rPr>
              <w:instrText xml:space="preserve"> PAGEREF _Toc164936587 \h </w:instrText>
            </w:r>
            <w:r w:rsidR="001B3EA5">
              <w:rPr>
                <w:noProof/>
                <w:webHidden/>
              </w:rPr>
            </w:r>
            <w:r w:rsidR="001B3EA5">
              <w:rPr>
                <w:noProof/>
                <w:webHidden/>
              </w:rPr>
              <w:fldChar w:fldCharType="separate"/>
            </w:r>
            <w:r w:rsidR="001B3EA5">
              <w:rPr>
                <w:noProof/>
                <w:webHidden/>
              </w:rPr>
              <w:t>37</w:t>
            </w:r>
            <w:r w:rsidR="001B3EA5">
              <w:rPr>
                <w:noProof/>
                <w:webHidden/>
              </w:rPr>
              <w:fldChar w:fldCharType="end"/>
            </w:r>
          </w:hyperlink>
        </w:p>
        <w:p w14:paraId="4D1F560D" w14:textId="732EA49B" w:rsidR="00394D12" w:rsidRDefault="00394D12">
          <w:r w:rsidRPr="00E34C56">
            <w:rPr>
              <w:noProof/>
            </w:rPr>
            <w:fldChar w:fldCharType="end"/>
          </w:r>
        </w:p>
      </w:sdtContent>
    </w:sdt>
    <w:p w14:paraId="6411ADFB" w14:textId="77777777" w:rsidR="00770B63" w:rsidRPr="00CA58CC" w:rsidRDefault="00770B63">
      <w:pPr>
        <w:jc w:val="both"/>
      </w:pPr>
    </w:p>
    <w:p w14:paraId="0000000A" w14:textId="77777777" w:rsidR="00770B63" w:rsidRPr="00CA58CC" w:rsidRDefault="009E19F7">
      <w:pPr>
        <w:spacing w:after="200"/>
        <w:rPr>
          <w:b/>
        </w:rPr>
      </w:pPr>
      <w:r w:rsidRPr="00CA58CC">
        <w:br w:type="page"/>
      </w:r>
    </w:p>
    <w:p w14:paraId="0000000B" w14:textId="2B9109C6" w:rsidR="00770B63" w:rsidRPr="008533B1" w:rsidRDefault="009E19F7" w:rsidP="00BF3874">
      <w:pPr>
        <w:pStyle w:val="Heading1"/>
        <w:jc w:val="center"/>
        <w:rPr>
          <w:b/>
          <w:bCs/>
          <w:sz w:val="28"/>
          <w:szCs w:val="28"/>
        </w:rPr>
      </w:pPr>
      <w:bookmarkStart w:id="2" w:name="_Toc164936537"/>
      <w:r w:rsidRPr="008533B1">
        <w:rPr>
          <w:b/>
          <w:bCs/>
          <w:sz w:val="28"/>
          <w:szCs w:val="28"/>
        </w:rPr>
        <w:lastRenderedPageBreak/>
        <w:t>DATA SHARING AND PROCESSING AGREEMENT</w:t>
      </w:r>
      <w:bookmarkEnd w:id="2"/>
    </w:p>
    <w:p w14:paraId="0000000C" w14:textId="063C440C" w:rsidR="00770B63" w:rsidRPr="00CA58CC" w:rsidRDefault="009E19F7" w:rsidP="003B0981">
      <w:pPr>
        <w:spacing w:after="200"/>
        <w:jc w:val="center"/>
        <w:rPr>
          <w:b/>
        </w:rPr>
      </w:pPr>
      <w:r w:rsidRPr="00CA58CC">
        <w:t>Issued under UK General Data Protection Regulation (UK GDPR) and Data Protection Act 2018</w:t>
      </w:r>
    </w:p>
    <w:p w14:paraId="0000000E" w14:textId="77777777" w:rsidR="00770B63" w:rsidRPr="00CA58CC" w:rsidRDefault="009E19F7" w:rsidP="003B0981">
      <w:pPr>
        <w:spacing w:after="200"/>
        <w:jc w:val="center"/>
        <w:rPr>
          <w:b/>
        </w:rPr>
      </w:pPr>
      <w:r w:rsidRPr="00CA58CC">
        <w:rPr>
          <w:b/>
        </w:rPr>
        <w:t>BETWEEN</w:t>
      </w:r>
    </w:p>
    <w:p w14:paraId="2BD30F9E" w14:textId="77777777" w:rsidR="00027A59" w:rsidRPr="00CA58CC" w:rsidRDefault="00027A59" w:rsidP="003B0981">
      <w:pPr>
        <w:spacing w:after="200"/>
        <w:jc w:val="center"/>
        <w:rPr>
          <w:b/>
          <w:bCs/>
        </w:rPr>
      </w:pPr>
      <w:r w:rsidRPr="00CA58CC">
        <w:rPr>
          <w:b/>
          <w:bCs/>
        </w:rPr>
        <w:t>The Controller(s) and Processor(s) (where applicable),</w:t>
      </w:r>
    </w:p>
    <w:p w14:paraId="00000010" w14:textId="10DB0D14" w:rsidR="00770B63" w:rsidRPr="00CA58CC" w:rsidRDefault="7B94288D" w:rsidP="003B0981">
      <w:pPr>
        <w:spacing w:after="200"/>
        <w:jc w:val="center"/>
        <w:rPr>
          <w:b/>
          <w:bCs/>
        </w:rPr>
      </w:pPr>
      <w:r w:rsidRPr="00CA58CC">
        <w:rPr>
          <w:b/>
          <w:bCs/>
        </w:rPr>
        <w:t xml:space="preserve">as </w:t>
      </w:r>
      <w:r w:rsidR="2D03F967" w:rsidRPr="00CA58CC">
        <w:rPr>
          <w:b/>
          <w:bCs/>
        </w:rPr>
        <w:t xml:space="preserve">set out </w:t>
      </w:r>
      <w:r w:rsidR="002F02BF">
        <w:rPr>
          <w:b/>
          <w:bCs/>
        </w:rPr>
        <w:t>below</w:t>
      </w:r>
    </w:p>
    <w:p w14:paraId="00000011" w14:textId="2A0F45BE" w:rsidR="00770B63" w:rsidRPr="00CA58CC" w:rsidRDefault="009E19F7" w:rsidP="003B0981">
      <w:pPr>
        <w:spacing w:after="200"/>
        <w:jc w:val="center"/>
      </w:pPr>
      <w:r w:rsidRPr="00CA58CC">
        <w:t>(Collectively the ‘Parties’.)</w:t>
      </w:r>
    </w:p>
    <w:p w14:paraId="00000012" w14:textId="77777777" w:rsidR="00770B63" w:rsidRPr="00CA58CC" w:rsidRDefault="00770B63" w:rsidP="003B0981">
      <w:pPr>
        <w:spacing w:after="200"/>
        <w:jc w:val="center"/>
        <w:rPr>
          <w:b/>
          <w:bCs/>
        </w:rPr>
      </w:pPr>
    </w:p>
    <w:p w14:paraId="00000013" w14:textId="77777777" w:rsidR="00770B63" w:rsidRPr="00CA58CC" w:rsidRDefault="00770B63" w:rsidP="003B0981">
      <w:pPr>
        <w:spacing w:after="200"/>
        <w:jc w:val="center"/>
        <w:rPr>
          <w:b/>
        </w:rPr>
      </w:pPr>
    </w:p>
    <w:p w14:paraId="00000014" w14:textId="77777777" w:rsidR="00770B63" w:rsidRPr="00CA58CC" w:rsidRDefault="009E19F7" w:rsidP="003B0981">
      <w:pPr>
        <w:spacing w:after="200"/>
        <w:jc w:val="center"/>
        <w:rPr>
          <w:b/>
        </w:rPr>
      </w:pPr>
      <w:r w:rsidRPr="00CA58CC">
        <w:rPr>
          <w:b/>
        </w:rPr>
        <w:t>In support of</w:t>
      </w:r>
    </w:p>
    <w:p w14:paraId="00000016" w14:textId="2413673F" w:rsidR="00770B63" w:rsidRPr="00CA58CC" w:rsidRDefault="00027A59" w:rsidP="003B0981">
      <w:pPr>
        <w:spacing w:after="200"/>
        <w:jc w:val="center"/>
      </w:pPr>
      <w:r>
        <w:t xml:space="preserve">The Processing (including sharing) of </w:t>
      </w:r>
      <w:r w:rsidR="00C625A8">
        <w:t xml:space="preserve">personal </w:t>
      </w:r>
      <w:r>
        <w:t>data in the operation of services within the health and care system</w:t>
      </w:r>
      <w:r w:rsidR="002F02BF">
        <w:t xml:space="preserve"> as</w:t>
      </w:r>
      <w:r>
        <w:t xml:space="preserve"> set out </w:t>
      </w:r>
      <w:r w:rsidR="00C625A8">
        <w:t>in Part 1</w:t>
      </w:r>
      <w:r>
        <w:t>.</w:t>
      </w:r>
    </w:p>
    <w:p w14:paraId="00000018" w14:textId="77777777" w:rsidR="00770B63" w:rsidRPr="00CA58CC" w:rsidRDefault="00770B63">
      <w:pPr>
        <w:spacing w:after="200"/>
        <w:sectPr w:rsidR="00770B63" w:rsidRPr="00CA58CC" w:rsidSect="00A80696">
          <w:footerReference w:type="default" r:id="rId12"/>
          <w:pgSz w:w="11909" w:h="16834"/>
          <w:pgMar w:top="1440" w:right="1440" w:bottom="1440" w:left="1440" w:header="720" w:footer="720" w:gutter="0"/>
          <w:pgNumType w:start="1"/>
          <w:cols w:space="720"/>
        </w:sectPr>
      </w:pPr>
    </w:p>
    <w:p w14:paraId="2B0C8F17" w14:textId="7F7C0E67" w:rsidR="00C625A8" w:rsidRDefault="00C625A8" w:rsidP="00E93728">
      <w:pPr>
        <w:pStyle w:val="Heading1"/>
      </w:pPr>
      <w:bookmarkStart w:id="3" w:name="_Toc164936538"/>
      <w:r w:rsidRPr="00E93728">
        <w:lastRenderedPageBreak/>
        <w:t>Part</w:t>
      </w:r>
      <w:r>
        <w:t xml:space="preserve"> 1</w:t>
      </w:r>
      <w:bookmarkEnd w:id="3"/>
    </w:p>
    <w:p w14:paraId="7C028FCA" w14:textId="2736C40B" w:rsidR="00C625A8" w:rsidRPr="006D0E9A" w:rsidRDefault="00C625A8" w:rsidP="006D0E9A">
      <w:pPr>
        <w:rPr>
          <w:b/>
          <w:bCs/>
          <w:sz w:val="28"/>
          <w:szCs w:val="28"/>
        </w:rPr>
      </w:pPr>
      <w:bookmarkStart w:id="4" w:name="_Toc122016027"/>
      <w:r w:rsidRPr="006D0E9A">
        <w:rPr>
          <w:b/>
          <w:bCs/>
          <w:sz w:val="28"/>
          <w:szCs w:val="28"/>
        </w:rPr>
        <w:t>Scope of agreement</w:t>
      </w:r>
      <w:bookmarkEnd w:id="4"/>
    </w:p>
    <w:p w14:paraId="54FA0EEA" w14:textId="77777777" w:rsidR="00C625A8" w:rsidRPr="00C625A8" w:rsidRDefault="00C625A8" w:rsidP="00C625A8"/>
    <w:p w14:paraId="181B189A" w14:textId="73C2D11B" w:rsidR="00C625A8" w:rsidRDefault="00C625A8" w:rsidP="00C625A8">
      <w:r w:rsidRPr="00C625A8">
        <w:t xml:space="preserve">This Agreement sets out the details relating to inter Party Data Processing Activities to which the Parties have agreed. </w:t>
      </w:r>
    </w:p>
    <w:p w14:paraId="0B2E8B28" w14:textId="7755E87D" w:rsidR="002A4353" w:rsidRDefault="002A4353" w:rsidP="00C625A8"/>
    <w:p w14:paraId="35C4F587" w14:textId="18C0897E" w:rsidR="002A4353" w:rsidRDefault="002A4353" w:rsidP="00C625A8">
      <w:r>
        <w:t>The Definitions in Part 2 of the Agreement shall also apply to this Part 1.</w:t>
      </w:r>
    </w:p>
    <w:p w14:paraId="2D675DEC" w14:textId="46BCC889" w:rsidR="00EF5345" w:rsidRDefault="00EF5345" w:rsidP="00C625A8"/>
    <w:p w14:paraId="536603EA" w14:textId="71B15F0B" w:rsidR="00EF5345" w:rsidRPr="00C625A8" w:rsidRDefault="00EF5345" w:rsidP="00C625A8">
      <w:r>
        <w:t xml:space="preserve">In the event of any inconsistency between Part 1 and Part 2 of this Agreement, the provisions of this Part 1 shall prevail. </w:t>
      </w:r>
    </w:p>
    <w:p w14:paraId="3C955E67" w14:textId="6466B4A0" w:rsidR="00C625A8" w:rsidRPr="00A41F9B" w:rsidRDefault="00C625A8" w:rsidP="00C625A8">
      <w:pPr>
        <w:keepNext/>
        <w:keepLines/>
        <w:numPr>
          <w:ilvl w:val="0"/>
          <w:numId w:val="49"/>
        </w:numPr>
        <w:spacing w:before="360" w:after="120"/>
        <w:outlineLvl w:val="1"/>
        <w:rPr>
          <w:b/>
        </w:rPr>
      </w:pPr>
      <w:bookmarkStart w:id="5" w:name="_Toc122016028"/>
      <w:bookmarkStart w:id="6" w:name="_Toc164936539"/>
      <w:r w:rsidRPr="00A41F9B">
        <w:rPr>
          <w:b/>
        </w:rPr>
        <w:t xml:space="preserve">Set out what this </w:t>
      </w:r>
      <w:r w:rsidR="002F02BF" w:rsidRPr="00A41F9B">
        <w:rPr>
          <w:b/>
        </w:rPr>
        <w:t>A</w:t>
      </w:r>
      <w:r w:rsidRPr="00A41F9B">
        <w:rPr>
          <w:b/>
        </w:rPr>
        <w:t>greement will</w:t>
      </w:r>
      <w:r w:rsidRPr="00A41F9B" w:rsidDel="00AB5764">
        <w:rPr>
          <w:b/>
        </w:rPr>
        <w:t xml:space="preserve"> </w:t>
      </w:r>
      <w:r w:rsidRPr="00A41F9B">
        <w:rPr>
          <w:b/>
        </w:rPr>
        <w:t>cover.</w:t>
      </w:r>
      <w:bookmarkEnd w:id="5"/>
      <w:bookmarkEnd w:id="6"/>
    </w:p>
    <w:p w14:paraId="495356D5" w14:textId="77777777"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shd w:val="clear" w:color="auto" w:fill="E6E6E6"/>
        </w:rPr>
        <w:t>[This information can be taken from the following question</w:t>
      </w:r>
      <w:r w:rsidRPr="00C625A8">
        <w:rPr>
          <w:color w:val="000000" w:themeColor="text1"/>
          <w:highlight w:val="green"/>
        </w:rPr>
        <w:t xml:space="preserve"> in the NHS England template Data Protection Impact Assessment (DPIA)</w:t>
      </w:r>
      <w:r w:rsidRPr="00C625A8">
        <w:rPr>
          <w:color w:val="000000" w:themeColor="text1"/>
          <w:highlight w:val="green"/>
          <w:shd w:val="clear" w:color="auto" w:fill="E6E6E6"/>
        </w:rPr>
        <w:t xml:space="preserve">: </w:t>
      </w:r>
    </w:p>
    <w:p w14:paraId="1D36F2D0"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9, question 31 </w:t>
      </w:r>
      <w:r w:rsidRPr="00C625A8">
        <w:rPr>
          <w:color w:val="000000" w:themeColor="text1"/>
          <w:highlight w:val="green"/>
          <w:shd w:val="clear" w:color="auto" w:fill="E6E6E6"/>
        </w:rPr>
        <w:softHyphen/>
        <w:t xml:space="preserve">– Explain the relationship between the organisations] </w:t>
      </w:r>
    </w:p>
    <w:p w14:paraId="600DC956" w14:textId="77777777" w:rsidR="00C625A8" w:rsidRPr="00C625A8" w:rsidRDefault="00C625A8" w:rsidP="00C625A8">
      <w:pPr>
        <w:widowControl w:val="0"/>
        <w:spacing w:line="240" w:lineRule="auto"/>
        <w:ind w:left="720"/>
        <w:contextualSpacing/>
        <w:rPr>
          <w:b/>
          <w:bCs/>
        </w:rPr>
      </w:pPr>
    </w:p>
    <w:p w14:paraId="0BF1D5CA" w14:textId="20758B79" w:rsidR="00C625A8" w:rsidRDefault="00D56E45" w:rsidP="00C625A8">
      <w:pPr>
        <w:widowControl w:val="0"/>
        <w:spacing w:line="240" w:lineRule="auto"/>
        <w:ind w:left="720"/>
        <w:contextualSpacing/>
      </w:pPr>
      <w:r w:rsidRPr="00D56E45">
        <w:rPr>
          <w:highlight w:val="green"/>
        </w:rPr>
        <w:t>[</w:t>
      </w:r>
      <w:r w:rsidR="00C625A8" w:rsidRPr="00D56E45">
        <w:rPr>
          <w:highlight w:val="green"/>
        </w:rPr>
        <w:t xml:space="preserve">Put an </w:t>
      </w:r>
      <w:sdt>
        <w:sdtPr>
          <w:rPr>
            <w:color w:val="000000"/>
            <w:highlight w:val="green"/>
          </w:rPr>
          <w:id w:val="-1543819838"/>
          <w14:checkbox>
            <w14:checked w14:val="1"/>
            <w14:checkedState w14:val="2612" w14:font="MS Gothic"/>
            <w14:uncheckedState w14:val="2610" w14:font="MS Gothic"/>
          </w14:checkbox>
        </w:sdtPr>
        <w:sdtEndPr/>
        <w:sdtContent>
          <w:r w:rsidR="0026627A" w:rsidRPr="00D56E45">
            <w:rPr>
              <w:rFonts w:ascii="MS Gothic" w:eastAsia="MS Gothic" w:hAnsi="MS Gothic" w:hint="eastAsia"/>
              <w:color w:val="000000"/>
              <w:highlight w:val="green"/>
            </w:rPr>
            <w:t>☒</w:t>
          </w:r>
        </w:sdtContent>
      </w:sdt>
      <w:r w:rsidR="00C625A8" w:rsidRPr="00D56E45">
        <w:rPr>
          <w:highlight w:val="green"/>
        </w:rPr>
        <w:t xml:space="preserve"> next to all that apply</w:t>
      </w:r>
      <w:r w:rsidRPr="00D56E45">
        <w:rPr>
          <w:highlight w:val="green"/>
        </w:rPr>
        <w:t>.]</w:t>
      </w:r>
    </w:p>
    <w:p w14:paraId="49354367" w14:textId="77777777" w:rsidR="00DD6B9B" w:rsidRDefault="00DD6B9B" w:rsidP="00DD6B9B">
      <w:pPr>
        <w:widowControl w:val="0"/>
        <w:spacing w:line="240" w:lineRule="auto"/>
        <w:ind w:left="720"/>
        <w:contextualSpacing/>
      </w:pPr>
    </w:p>
    <w:tbl>
      <w:tblPr>
        <w:tblStyle w:val="TableGrid"/>
        <w:tblW w:w="0" w:type="auto"/>
        <w:tblInd w:w="720" w:type="dxa"/>
        <w:tblLook w:val="04A0" w:firstRow="1" w:lastRow="0" w:firstColumn="1" w:lastColumn="0" w:noHBand="0" w:noVBand="1"/>
      </w:tblPr>
      <w:tblGrid>
        <w:gridCol w:w="436"/>
        <w:gridCol w:w="4935"/>
      </w:tblGrid>
      <w:tr w:rsidR="00DD6B9B" w14:paraId="73BB045A" w14:textId="77777777">
        <w:sdt>
          <w:sdtPr>
            <w:rPr>
              <w:color w:val="000000"/>
            </w:rPr>
            <w:id w:val="1700743560"/>
            <w14:checkbox>
              <w14:checked w14:val="0"/>
              <w14:checkedState w14:val="2612" w14:font="MS Gothic"/>
              <w14:uncheckedState w14:val="2610" w14:font="MS Gothic"/>
            </w14:checkbox>
          </w:sdtPr>
          <w:sdtEndPr/>
          <w:sdtContent>
            <w:tc>
              <w:tcPr>
                <w:tcW w:w="436" w:type="dxa"/>
              </w:tcPr>
              <w:p w14:paraId="1B679731" w14:textId="5D8E62D1" w:rsidR="00DD6B9B" w:rsidRDefault="00A41F9B" w:rsidP="00DD6B9B">
                <w:pPr>
                  <w:widowControl w:val="0"/>
                  <w:contextualSpacing/>
                </w:pPr>
                <w:r>
                  <w:rPr>
                    <w:rFonts w:ascii="MS Gothic" w:eastAsia="MS Gothic" w:hAnsi="MS Gothic" w:hint="eastAsia"/>
                    <w:color w:val="000000"/>
                  </w:rPr>
                  <w:t>☐</w:t>
                </w:r>
              </w:p>
            </w:tc>
          </w:sdtContent>
        </w:sdt>
        <w:tc>
          <w:tcPr>
            <w:tcW w:w="4935" w:type="dxa"/>
          </w:tcPr>
          <w:p w14:paraId="7020054B" w14:textId="77777777" w:rsidR="00DD6B9B" w:rsidRPr="00C625A8" w:rsidRDefault="00DD6B9B" w:rsidP="00DD6B9B">
            <w:pPr>
              <w:rPr>
                <w:bCs/>
              </w:rPr>
            </w:pPr>
            <w:r w:rsidRPr="00C625A8">
              <w:rPr>
                <w:bCs/>
              </w:rPr>
              <w:t>Controller to Controller data sharing</w:t>
            </w:r>
          </w:p>
          <w:p w14:paraId="17780DED" w14:textId="77777777" w:rsidR="00DD6B9B" w:rsidRDefault="00DD6B9B" w:rsidP="00DD6B9B">
            <w:pPr>
              <w:widowControl w:val="0"/>
              <w:contextualSpacing/>
            </w:pPr>
          </w:p>
        </w:tc>
      </w:tr>
      <w:tr w:rsidR="00DD6B9B" w14:paraId="2908C8E8" w14:textId="77777777">
        <w:sdt>
          <w:sdtPr>
            <w:rPr>
              <w:color w:val="000000"/>
            </w:rPr>
            <w:id w:val="-294365641"/>
            <w14:checkbox>
              <w14:checked w14:val="0"/>
              <w14:checkedState w14:val="2612" w14:font="MS Gothic"/>
              <w14:uncheckedState w14:val="2610" w14:font="MS Gothic"/>
            </w14:checkbox>
          </w:sdtPr>
          <w:sdtEndPr/>
          <w:sdtContent>
            <w:tc>
              <w:tcPr>
                <w:tcW w:w="436" w:type="dxa"/>
              </w:tcPr>
              <w:p w14:paraId="68A2E6EE" w14:textId="7FE13EA9" w:rsidR="00DD6B9B" w:rsidRDefault="00A41F9B" w:rsidP="00DD6B9B">
                <w:pPr>
                  <w:widowControl w:val="0"/>
                  <w:contextualSpacing/>
                </w:pPr>
                <w:r>
                  <w:rPr>
                    <w:rFonts w:ascii="MS Gothic" w:eastAsia="MS Gothic" w:hAnsi="MS Gothic" w:hint="eastAsia"/>
                    <w:color w:val="000000"/>
                  </w:rPr>
                  <w:t>☐</w:t>
                </w:r>
              </w:p>
            </w:tc>
          </w:sdtContent>
        </w:sdt>
        <w:tc>
          <w:tcPr>
            <w:tcW w:w="4935" w:type="dxa"/>
          </w:tcPr>
          <w:p w14:paraId="4C822A94" w14:textId="77777777" w:rsidR="00DD6B9B" w:rsidRDefault="00DD6B9B" w:rsidP="00DD6B9B">
            <w:pPr>
              <w:widowControl w:val="0"/>
              <w:contextualSpacing/>
              <w:rPr>
                <w:bCs/>
              </w:rPr>
            </w:pPr>
            <w:r w:rsidRPr="00C625A8">
              <w:rPr>
                <w:bCs/>
              </w:rPr>
              <w:t>Joint Controller arrangement</w:t>
            </w:r>
          </w:p>
          <w:p w14:paraId="38A83BBE" w14:textId="77777777" w:rsidR="00DD6B9B" w:rsidRDefault="00DD6B9B" w:rsidP="00DD6B9B">
            <w:pPr>
              <w:widowControl w:val="0"/>
              <w:contextualSpacing/>
            </w:pPr>
          </w:p>
        </w:tc>
      </w:tr>
      <w:tr w:rsidR="00DD6B9B" w14:paraId="77A993F5" w14:textId="77777777">
        <w:sdt>
          <w:sdtPr>
            <w:rPr>
              <w:color w:val="000000"/>
            </w:rPr>
            <w:id w:val="511656707"/>
            <w14:checkbox>
              <w14:checked w14:val="0"/>
              <w14:checkedState w14:val="2612" w14:font="MS Gothic"/>
              <w14:uncheckedState w14:val="2610" w14:font="MS Gothic"/>
            </w14:checkbox>
          </w:sdtPr>
          <w:sdtEndPr/>
          <w:sdtContent>
            <w:tc>
              <w:tcPr>
                <w:tcW w:w="436" w:type="dxa"/>
              </w:tcPr>
              <w:p w14:paraId="511040CD" w14:textId="7C6C45DF" w:rsidR="00DD6B9B" w:rsidRDefault="00097262" w:rsidP="00DD6B9B">
                <w:pPr>
                  <w:widowControl w:val="0"/>
                  <w:contextualSpacing/>
                </w:pPr>
                <w:r>
                  <w:rPr>
                    <w:rFonts w:ascii="MS Gothic" w:eastAsia="MS Gothic" w:hAnsi="MS Gothic" w:hint="eastAsia"/>
                    <w:color w:val="000000"/>
                  </w:rPr>
                  <w:t>☐</w:t>
                </w:r>
              </w:p>
            </w:tc>
          </w:sdtContent>
        </w:sdt>
        <w:tc>
          <w:tcPr>
            <w:tcW w:w="4935" w:type="dxa"/>
          </w:tcPr>
          <w:p w14:paraId="7792CE1D" w14:textId="77777777" w:rsidR="00DD6B9B" w:rsidRDefault="00DD6B9B" w:rsidP="00DD6B9B">
            <w:pPr>
              <w:widowControl w:val="0"/>
              <w:contextualSpacing/>
            </w:pPr>
            <w:r w:rsidRPr="00C625A8">
              <w:t>Controller to Processor instruction</w:t>
            </w:r>
          </w:p>
          <w:p w14:paraId="55FA1FFA" w14:textId="77777777" w:rsidR="00DD6B9B" w:rsidRDefault="00DD6B9B" w:rsidP="00DD6B9B">
            <w:pPr>
              <w:widowControl w:val="0"/>
              <w:contextualSpacing/>
            </w:pPr>
          </w:p>
        </w:tc>
      </w:tr>
    </w:tbl>
    <w:p w14:paraId="5FC6CE69" w14:textId="77777777" w:rsidR="00DD6B9B" w:rsidRPr="00C625A8" w:rsidRDefault="00DD6B9B" w:rsidP="00DD6B9B">
      <w:pPr>
        <w:widowControl w:val="0"/>
        <w:spacing w:line="240" w:lineRule="auto"/>
        <w:contextualSpacing/>
      </w:pPr>
    </w:p>
    <w:p w14:paraId="475A74EB" w14:textId="77777777" w:rsidR="00C625A8" w:rsidRPr="00C625A8" w:rsidRDefault="00C625A8" w:rsidP="00DD6B9B">
      <w:pPr>
        <w:keepNext/>
        <w:keepLines/>
        <w:numPr>
          <w:ilvl w:val="0"/>
          <w:numId w:val="49"/>
        </w:numPr>
        <w:spacing w:before="360"/>
        <w:outlineLvl w:val="1"/>
        <w:rPr>
          <w:b/>
          <w:bCs/>
        </w:rPr>
      </w:pPr>
      <w:bookmarkStart w:id="7" w:name="_Toc122016029"/>
      <w:bookmarkStart w:id="8" w:name="_Toc164936540"/>
      <w:r w:rsidRPr="00C625A8">
        <w:rPr>
          <w:b/>
          <w:bCs/>
          <w:highlight w:val="white"/>
          <w:shd w:val="clear" w:color="auto" w:fill="E6E6E6"/>
        </w:rPr>
        <w:t>Summary of how data will be used and shared.</w:t>
      </w:r>
      <w:bookmarkEnd w:id="7"/>
      <w:bookmarkEnd w:id="8"/>
      <w:r w:rsidRPr="00C625A8">
        <w:rPr>
          <w:b/>
          <w:bCs/>
          <w:shd w:val="clear" w:color="auto" w:fill="E6E6E6"/>
        </w:rPr>
        <w:t xml:space="preserve"> </w:t>
      </w:r>
    </w:p>
    <w:p w14:paraId="5EA63353" w14:textId="538A8D1D" w:rsidR="009C175B" w:rsidRPr="00C625A8" w:rsidRDefault="009C175B" w:rsidP="009C175B">
      <w:pPr>
        <w:ind w:left="720"/>
        <w:rPr>
          <w:color w:val="000000" w:themeColor="text1"/>
          <w:highlight w:val="green"/>
          <w:shd w:val="clear" w:color="auto" w:fill="E6E6E6"/>
        </w:rPr>
      </w:pPr>
      <w:r>
        <w:rPr>
          <w:color w:val="000000" w:themeColor="text1"/>
          <w:highlight w:val="green"/>
          <w:shd w:val="clear" w:color="auto" w:fill="E6E6E6"/>
        </w:rPr>
        <w:t>[</w:t>
      </w:r>
      <w:r w:rsidRPr="00C625A8">
        <w:rPr>
          <w:color w:val="000000" w:themeColor="text1"/>
          <w:highlight w:val="green"/>
          <w:shd w:val="clear" w:color="auto" w:fill="E6E6E6"/>
        </w:rPr>
        <w:t xml:space="preserve">This information can be taken from the following question in the NHS England </w:t>
      </w:r>
      <w:r w:rsidR="202FAEFC" w:rsidRPr="00C625A8">
        <w:rPr>
          <w:color w:val="000000" w:themeColor="text1"/>
          <w:highlight w:val="green"/>
          <w:shd w:val="clear" w:color="auto" w:fill="E6E6E6"/>
        </w:rPr>
        <w:t>virtual ward</w:t>
      </w:r>
      <w:r w:rsidR="19FA3AC3" w:rsidRPr="00C625A8">
        <w:rPr>
          <w:color w:val="000000" w:themeColor="text1"/>
          <w:highlight w:val="green"/>
          <w:shd w:val="clear" w:color="auto" w:fill="E6E6E6"/>
        </w:rPr>
        <w:t>s</w:t>
      </w:r>
      <w:r w:rsidRPr="00C625A8">
        <w:rPr>
          <w:color w:val="000000" w:themeColor="text1"/>
          <w:highlight w:val="green"/>
          <w:shd w:val="clear" w:color="auto" w:fill="E6E6E6"/>
        </w:rPr>
        <w:t xml:space="preserve"> template DPIA: </w:t>
      </w:r>
    </w:p>
    <w:p w14:paraId="290BCD19" w14:textId="77777777" w:rsidR="009C175B" w:rsidRPr="00C625A8" w:rsidRDefault="009C175B" w:rsidP="009C175B">
      <w:pPr>
        <w:numPr>
          <w:ilvl w:val="0"/>
          <w:numId w:val="42"/>
        </w:numPr>
        <w:contextualSpacing/>
        <w:rPr>
          <w:color w:val="000000" w:themeColor="text1"/>
          <w:highlight w:val="green"/>
        </w:rPr>
      </w:pPr>
      <w:r w:rsidRPr="00C625A8">
        <w:rPr>
          <w:color w:val="000000" w:themeColor="text1"/>
          <w:highlight w:val="green"/>
          <w:shd w:val="clear" w:color="auto" w:fill="E6E6E6"/>
        </w:rPr>
        <w:t>DPIA Section 1 question 1a – Summary of how data will be used and shared</w:t>
      </w:r>
      <w:r w:rsidRPr="00C625A8">
        <w:rPr>
          <w:color w:val="000000" w:themeColor="text1"/>
          <w:highlight w:val="green"/>
        </w:rPr>
        <w:t>.</w:t>
      </w:r>
    </w:p>
    <w:p w14:paraId="44C7F8AC" w14:textId="77777777" w:rsidR="009C175B" w:rsidRPr="00E66797" w:rsidRDefault="009C175B" w:rsidP="009C175B">
      <w:pPr>
        <w:ind w:left="720"/>
        <w:contextualSpacing/>
        <w:rPr>
          <w:color w:val="000000" w:themeColor="text1"/>
          <w:highlight w:val="green"/>
        </w:rPr>
      </w:pPr>
      <w:r w:rsidRPr="00E66797">
        <w:rPr>
          <w:highlight w:val="green"/>
        </w:rPr>
        <w:t>Where the arrangements involve Controller to Processor instructions not set out elsewhere in this Agreement</w:t>
      </w:r>
      <w:r>
        <w:rPr>
          <w:highlight w:val="green"/>
        </w:rPr>
        <w:t>,</w:t>
      </w:r>
      <w:r w:rsidRPr="00E66797">
        <w:rPr>
          <w:highlight w:val="green"/>
        </w:rPr>
        <w:t xml:space="preserve"> these should be included or embedded here].</w:t>
      </w:r>
    </w:p>
    <w:p w14:paraId="0008440A" w14:textId="2D55A962" w:rsidR="37B825E2" w:rsidRDefault="37B825E2" w:rsidP="37B825E2">
      <w:pPr>
        <w:ind w:left="720"/>
        <w:contextualSpacing/>
        <w:rPr>
          <w:highlight w:val="green"/>
        </w:rPr>
      </w:pPr>
    </w:p>
    <w:p w14:paraId="256C1CE6" w14:textId="66D9C1C5" w:rsidR="71EF41F0" w:rsidRDefault="71EF41F0" w:rsidP="5E557E2B">
      <w:pPr>
        <w:rPr>
          <w:color w:val="000000" w:themeColor="text1"/>
        </w:rPr>
      </w:pPr>
      <w:r w:rsidRPr="0AB90ADE">
        <w:rPr>
          <w:color w:val="000000" w:themeColor="text1"/>
        </w:rPr>
        <w:t xml:space="preserve">Operating </w:t>
      </w:r>
      <w:r w:rsidR="4AF03C7E" w:rsidRPr="0AB90ADE">
        <w:rPr>
          <w:color w:val="000000" w:themeColor="text1"/>
        </w:rPr>
        <w:t>virtual wards</w:t>
      </w:r>
      <w:r w:rsidR="73EDA1FF" w:rsidRPr="0AB90ADE">
        <w:rPr>
          <w:color w:val="000000" w:themeColor="text1"/>
        </w:rPr>
        <w:t xml:space="preserve"> </w:t>
      </w:r>
      <w:r w:rsidRPr="0AB90ADE">
        <w:rPr>
          <w:color w:val="000000" w:themeColor="text1"/>
        </w:rPr>
        <w:t>will require the periodic collection of personal data from individuals, along with</w:t>
      </w:r>
      <w:r w:rsidR="13A0664E" w:rsidRPr="0AB90ADE">
        <w:rPr>
          <w:color w:val="000000" w:themeColor="text1"/>
        </w:rPr>
        <w:t xml:space="preserve"> </w:t>
      </w:r>
      <w:r w:rsidRPr="0AB90ADE">
        <w:rPr>
          <w:color w:val="000000" w:themeColor="text1"/>
        </w:rPr>
        <w:t xml:space="preserve">information about their health. The </w:t>
      </w:r>
      <w:r w:rsidR="079490FF" w:rsidRPr="0AB90ADE">
        <w:rPr>
          <w:color w:val="000000" w:themeColor="text1"/>
        </w:rPr>
        <w:t>virtual ward</w:t>
      </w:r>
      <w:r w:rsidRPr="0AB90ADE">
        <w:rPr>
          <w:color w:val="000000" w:themeColor="text1"/>
        </w:rPr>
        <w:t xml:space="preserve"> will use the information to provide individuals with care and support to help</w:t>
      </w:r>
      <w:r w:rsidRPr="0AB90ADE">
        <w:rPr>
          <w:color w:val="000000" w:themeColor="text1"/>
          <w:sz w:val="24"/>
          <w:szCs w:val="24"/>
        </w:rPr>
        <w:t xml:space="preserve"> </w:t>
      </w:r>
      <w:r w:rsidRPr="0AB90ADE">
        <w:rPr>
          <w:color w:val="000000" w:themeColor="text1"/>
        </w:rPr>
        <w:t xml:space="preserve">manage their health condition from their home, or usual place of residence, rather than in a hospital. </w:t>
      </w:r>
    </w:p>
    <w:p w14:paraId="092DBC8F" w14:textId="12B6B151" w:rsidR="37B825E2" w:rsidRDefault="37B825E2" w:rsidP="37B825E2">
      <w:pPr>
        <w:rPr>
          <w:color w:val="000000" w:themeColor="text1"/>
        </w:rPr>
      </w:pPr>
    </w:p>
    <w:p w14:paraId="62B4FDB7" w14:textId="119D4209" w:rsidR="71EF41F0" w:rsidRDefault="71EF41F0" w:rsidP="009C175B">
      <w:pPr>
        <w:ind w:left="709"/>
        <w:rPr>
          <w:color w:val="000000" w:themeColor="text1"/>
        </w:rPr>
      </w:pPr>
      <w:r w:rsidRPr="5E557E2B">
        <w:rPr>
          <w:color w:val="000000" w:themeColor="text1"/>
        </w:rPr>
        <w:t xml:space="preserve">A third-party organisation will provide the technical solution to allow the data </w:t>
      </w:r>
      <w:r>
        <w:tab/>
      </w:r>
      <w:r w:rsidRPr="5E557E2B">
        <w:rPr>
          <w:color w:val="000000" w:themeColor="text1"/>
        </w:rPr>
        <w:t>to be captured and transferred between the individual</w:t>
      </w:r>
      <w:r w:rsidR="63A1ADA4" w:rsidRPr="5E557E2B">
        <w:rPr>
          <w:color w:val="000000" w:themeColor="text1"/>
        </w:rPr>
        <w:t xml:space="preserve"> and</w:t>
      </w:r>
      <w:r w:rsidRPr="5E557E2B">
        <w:rPr>
          <w:color w:val="000000" w:themeColor="text1"/>
        </w:rPr>
        <w:t xml:space="preserve"> the healthcare </w:t>
      </w:r>
      <w:r>
        <w:tab/>
      </w:r>
      <w:r>
        <w:tab/>
      </w:r>
      <w:r w:rsidR="7284E507" w:rsidRPr="5E557E2B">
        <w:rPr>
          <w:color w:val="000000" w:themeColor="text1"/>
        </w:rPr>
        <w:t>o</w:t>
      </w:r>
      <w:r w:rsidRPr="5E557E2B">
        <w:rPr>
          <w:color w:val="000000" w:themeColor="text1"/>
        </w:rPr>
        <w:t xml:space="preserve">rganisation treating them remotely. This transfer is via </w:t>
      </w:r>
      <w:r w:rsidRPr="5E557E2B">
        <w:rPr>
          <w:color w:val="000000" w:themeColor="text1"/>
          <w:highlight w:val="yellow"/>
        </w:rPr>
        <w:t xml:space="preserve">the manual input by the individual, remote technology, and/or wearable devices. The data will be </w:t>
      </w:r>
      <w:r w:rsidRPr="5E557E2B">
        <w:rPr>
          <w:color w:val="000000" w:themeColor="text1"/>
          <w:highlight w:val="yellow"/>
        </w:rPr>
        <w:lastRenderedPageBreak/>
        <w:t xml:space="preserve">made available via the third-party organisation’s technical solution to </w:t>
      </w:r>
      <w:proofErr w:type="gramStart"/>
      <w:r w:rsidRPr="5E557E2B">
        <w:rPr>
          <w:color w:val="000000" w:themeColor="text1"/>
          <w:highlight w:val="yellow"/>
        </w:rPr>
        <w:t>a</w:t>
      </w:r>
      <w:r w:rsidR="00F46006">
        <w:t xml:space="preserve"> </w:t>
      </w:r>
      <w:r w:rsidRPr="5E557E2B">
        <w:rPr>
          <w:color w:val="000000" w:themeColor="text1"/>
          <w:highlight w:val="yellow"/>
        </w:rPr>
        <w:t>number of</w:t>
      </w:r>
      <w:proofErr w:type="gramEnd"/>
      <w:r w:rsidRPr="5E557E2B">
        <w:rPr>
          <w:color w:val="000000" w:themeColor="text1"/>
          <w:highlight w:val="yellow"/>
        </w:rPr>
        <w:t xml:space="preserve"> health and care organisations involved in the individuals’ care.</w:t>
      </w:r>
    </w:p>
    <w:p w14:paraId="4E8AA77B" w14:textId="66DBB627" w:rsidR="5E557E2B" w:rsidRDefault="5E557E2B" w:rsidP="5E557E2B">
      <w:pPr>
        <w:ind w:firstLine="709"/>
        <w:rPr>
          <w:color w:val="000000" w:themeColor="text1"/>
        </w:rPr>
      </w:pPr>
    </w:p>
    <w:p w14:paraId="5FCFE1B5" w14:textId="401163B3" w:rsidR="71EF41F0" w:rsidRDefault="71EF41F0" w:rsidP="5E557E2B">
      <w:pPr>
        <w:ind w:firstLine="709"/>
        <w:rPr>
          <w:color w:val="000000" w:themeColor="text1"/>
        </w:rPr>
      </w:pPr>
      <w:r w:rsidRPr="0AB90ADE">
        <w:rPr>
          <w:color w:val="000000" w:themeColor="text1"/>
        </w:rPr>
        <w:t xml:space="preserve">Identifiable information collected will be shared with those involved in </w:t>
      </w:r>
      <w:r>
        <w:tab/>
      </w:r>
      <w:r>
        <w:tab/>
      </w:r>
      <w:r w:rsidRPr="0AB90ADE">
        <w:rPr>
          <w:color w:val="000000" w:themeColor="text1"/>
        </w:rPr>
        <w:t xml:space="preserve">providing care and support to individuals whilst they are part of the </w:t>
      </w:r>
      <w:r w:rsidR="63344338" w:rsidRPr="0AB90ADE">
        <w:rPr>
          <w:color w:val="000000" w:themeColor="text1"/>
        </w:rPr>
        <w:t xml:space="preserve">virtual </w:t>
      </w:r>
      <w:r>
        <w:tab/>
      </w:r>
      <w:r>
        <w:tab/>
      </w:r>
      <w:r w:rsidR="63344338" w:rsidRPr="0AB90ADE">
        <w:rPr>
          <w:color w:val="000000" w:themeColor="text1"/>
        </w:rPr>
        <w:t>ward</w:t>
      </w:r>
      <w:r w:rsidRPr="0AB90ADE">
        <w:rPr>
          <w:color w:val="000000" w:themeColor="text1"/>
        </w:rPr>
        <w:t xml:space="preserve">. </w:t>
      </w:r>
    </w:p>
    <w:p w14:paraId="1B60BDC8" w14:textId="559FB1B8" w:rsidR="37B825E2" w:rsidRDefault="37B825E2" w:rsidP="37B825E2">
      <w:pPr>
        <w:rPr>
          <w:color w:val="000000" w:themeColor="text1"/>
        </w:rPr>
      </w:pPr>
    </w:p>
    <w:p w14:paraId="3D7709E1" w14:textId="1797309E" w:rsidR="37B825E2" w:rsidRPr="00520E7E" w:rsidRDefault="71EF41F0" w:rsidP="3687C51A">
      <w:pPr>
        <w:ind w:firstLine="720"/>
        <w:rPr>
          <w:color w:val="000000" w:themeColor="text1"/>
          <w:highlight w:val="yellow"/>
        </w:rPr>
      </w:pPr>
      <w:r w:rsidRPr="5E557E2B">
        <w:rPr>
          <w:color w:val="000000" w:themeColor="text1"/>
          <w:highlight w:val="yellow"/>
        </w:rPr>
        <w:t xml:space="preserve">Anonymous (aggregated) performance information will be shared with the </w:t>
      </w:r>
      <w:r>
        <w:tab/>
      </w:r>
      <w:r w:rsidRPr="5E557E2B">
        <w:rPr>
          <w:color w:val="000000" w:themeColor="text1"/>
          <w:highlight w:val="yellow"/>
        </w:rPr>
        <w:t>service commissioner</w:t>
      </w:r>
    </w:p>
    <w:p w14:paraId="434404E2" w14:textId="77777777" w:rsidR="00C625A8" w:rsidRPr="00F86741" w:rsidRDefault="00C625A8" w:rsidP="00C625A8">
      <w:pPr>
        <w:keepNext/>
        <w:keepLines/>
        <w:numPr>
          <w:ilvl w:val="0"/>
          <w:numId w:val="49"/>
        </w:numPr>
        <w:spacing w:before="360" w:after="120"/>
        <w:outlineLvl w:val="1"/>
        <w:rPr>
          <w:b/>
        </w:rPr>
      </w:pPr>
      <w:bookmarkStart w:id="9" w:name="_Toc122016030"/>
      <w:bookmarkStart w:id="10" w:name="_Toc164936541"/>
      <w:r w:rsidRPr="00F86741">
        <w:rPr>
          <w:b/>
        </w:rPr>
        <w:t>Data Protection Impact Assessment (DPIA)</w:t>
      </w:r>
      <w:bookmarkEnd w:id="9"/>
      <w:bookmarkEnd w:id="10"/>
    </w:p>
    <w:p w14:paraId="237C1D8E" w14:textId="77777777" w:rsidR="00C625A8" w:rsidRPr="00C625A8" w:rsidRDefault="00C625A8" w:rsidP="00C625A8">
      <w:pPr>
        <w:ind w:left="720"/>
        <w:rPr>
          <w:color w:val="000000" w:themeColor="text1"/>
          <w:highlight w:val="green"/>
          <w:shd w:val="clear" w:color="auto" w:fill="E6E6E6"/>
        </w:rPr>
      </w:pPr>
      <w:r w:rsidRPr="00C625A8">
        <w:rPr>
          <w:color w:val="000000" w:themeColor="text1"/>
          <w:highlight w:val="green"/>
          <w:shd w:val="clear" w:color="auto" w:fill="E6E6E6"/>
        </w:rPr>
        <w:t>[Embed, link or signpost to the DPIA for this Processing, or justify why it is not needed. Set out which Party or Parties are responsible for completing and updating the DPIA and any related responsibilities such as publishing it. The responsibility for completion and update of the DPIA will be as agreed between the Parties but any Processor should provide reasonable assistance to the Controller.]</w:t>
      </w:r>
    </w:p>
    <w:p w14:paraId="28ECBCE6" w14:textId="3C942F09" w:rsidR="005053CF" w:rsidRDefault="00C625A8" w:rsidP="005053CF">
      <w:pPr>
        <w:keepNext/>
        <w:keepLines/>
        <w:numPr>
          <w:ilvl w:val="0"/>
          <w:numId w:val="49"/>
        </w:numPr>
        <w:spacing w:before="360" w:after="120"/>
        <w:outlineLvl w:val="1"/>
        <w:rPr>
          <w:b/>
          <w:bCs/>
        </w:rPr>
      </w:pPr>
      <w:bookmarkStart w:id="11" w:name="_Toc122016031"/>
      <w:bookmarkStart w:id="12" w:name="_Toc164936542"/>
      <w:r w:rsidRPr="34C22051">
        <w:rPr>
          <w:b/>
          <w:bCs/>
        </w:rPr>
        <w:t>Confirm the level of identifiability of the data for each party.</w:t>
      </w:r>
      <w:bookmarkEnd w:id="11"/>
      <w:bookmarkEnd w:id="12"/>
    </w:p>
    <w:p w14:paraId="522CD9DB" w14:textId="561B7190" w:rsidR="000E0009" w:rsidRPr="00F85165" w:rsidRDefault="00F85165" w:rsidP="00F85165">
      <w:pPr>
        <w:pStyle w:val="ListParagraph"/>
        <w:rPr>
          <w:color w:val="000000" w:themeColor="text1"/>
          <w:highlight w:val="green"/>
          <w:shd w:val="clear" w:color="auto" w:fill="E6E6E6"/>
        </w:rPr>
      </w:pPr>
      <w:r w:rsidRPr="00F85165">
        <w:rPr>
          <w:color w:val="000000" w:themeColor="text1"/>
          <w:highlight w:val="green"/>
          <w:shd w:val="clear" w:color="auto" w:fill="E6E6E6"/>
        </w:rPr>
        <w:t xml:space="preserve">[You can embed a data flow map where it describes the identifiability of the data and which organisation it flows from and to. Alternatively, you can include a description. For example, identifiable data will flow from </w:t>
      </w:r>
      <w:r w:rsidR="00373711">
        <w:rPr>
          <w:color w:val="000000" w:themeColor="text1"/>
          <w:highlight w:val="green"/>
          <w:shd w:val="clear" w:color="auto" w:fill="E6E6E6"/>
        </w:rPr>
        <w:t xml:space="preserve">the hospital trust to the </w:t>
      </w:r>
      <w:r w:rsidR="4EAF9B80">
        <w:rPr>
          <w:color w:val="000000" w:themeColor="text1"/>
          <w:highlight w:val="green"/>
          <w:shd w:val="clear" w:color="auto" w:fill="E6E6E6"/>
        </w:rPr>
        <w:t>virtual ward</w:t>
      </w:r>
      <w:r w:rsidR="2360629D">
        <w:rPr>
          <w:color w:val="000000" w:themeColor="text1"/>
          <w:highlight w:val="green"/>
          <w:shd w:val="clear" w:color="auto" w:fill="E6E6E6"/>
        </w:rPr>
        <w:t>s</w:t>
      </w:r>
      <w:r w:rsidR="00373711">
        <w:rPr>
          <w:color w:val="000000" w:themeColor="text1"/>
          <w:highlight w:val="green"/>
          <w:shd w:val="clear" w:color="auto" w:fill="E6E6E6"/>
        </w:rPr>
        <w:t xml:space="preserve"> supplier to onboard the patients</w:t>
      </w:r>
      <w:r w:rsidRPr="00F85165">
        <w:rPr>
          <w:color w:val="000000" w:themeColor="text1"/>
          <w:highlight w:val="green"/>
          <w:shd w:val="clear" w:color="auto" w:fill="E6E6E6"/>
        </w:rPr>
        <w:t>.</w:t>
      </w:r>
      <w:r w:rsidR="0035179F">
        <w:rPr>
          <w:color w:val="000000" w:themeColor="text1"/>
          <w:highlight w:val="green"/>
          <w:shd w:val="clear" w:color="auto" w:fill="E6E6E6"/>
        </w:rPr>
        <w:t xml:space="preserve"> Once the patients are set up, identifiable data will flow between the </w:t>
      </w:r>
      <w:r w:rsidR="0054268F">
        <w:rPr>
          <w:color w:val="000000" w:themeColor="text1"/>
          <w:highlight w:val="green"/>
          <w:shd w:val="clear" w:color="auto" w:fill="E6E6E6"/>
        </w:rPr>
        <w:t xml:space="preserve">hospital trust and the </w:t>
      </w:r>
      <w:r w:rsidR="17D51726">
        <w:rPr>
          <w:color w:val="000000" w:themeColor="text1"/>
          <w:highlight w:val="green"/>
          <w:shd w:val="clear" w:color="auto" w:fill="E6E6E6"/>
        </w:rPr>
        <w:t>virtual ward</w:t>
      </w:r>
      <w:r w:rsidR="2FDC3837">
        <w:rPr>
          <w:color w:val="000000" w:themeColor="text1"/>
          <w:highlight w:val="green"/>
          <w:shd w:val="clear" w:color="auto" w:fill="E6E6E6"/>
        </w:rPr>
        <w:t>s</w:t>
      </w:r>
      <w:r w:rsidR="0054268F">
        <w:rPr>
          <w:color w:val="000000" w:themeColor="text1"/>
          <w:highlight w:val="green"/>
          <w:shd w:val="clear" w:color="auto" w:fill="E6E6E6"/>
        </w:rPr>
        <w:t xml:space="preserve"> supplier. The </w:t>
      </w:r>
      <w:r w:rsidR="0216115C">
        <w:rPr>
          <w:color w:val="000000" w:themeColor="text1"/>
          <w:highlight w:val="green"/>
          <w:shd w:val="clear" w:color="auto" w:fill="E6E6E6"/>
        </w:rPr>
        <w:t>virtual</w:t>
      </w:r>
      <w:r w:rsidR="2BB995BC">
        <w:rPr>
          <w:color w:val="000000" w:themeColor="text1"/>
          <w:highlight w:val="green"/>
          <w:shd w:val="clear" w:color="auto" w:fill="E6E6E6"/>
        </w:rPr>
        <w:t xml:space="preserve"> ward</w:t>
      </w:r>
      <w:r w:rsidR="59AFF3D7">
        <w:rPr>
          <w:color w:val="000000" w:themeColor="text1"/>
          <w:highlight w:val="green"/>
          <w:shd w:val="clear" w:color="auto" w:fill="E6E6E6"/>
        </w:rPr>
        <w:t>s</w:t>
      </w:r>
      <w:r w:rsidR="0054268F">
        <w:rPr>
          <w:color w:val="000000" w:themeColor="text1"/>
          <w:highlight w:val="green"/>
          <w:shd w:val="clear" w:color="auto" w:fill="E6E6E6"/>
        </w:rPr>
        <w:t xml:space="preserve"> supplier will aggregate the data and send </w:t>
      </w:r>
      <w:r w:rsidR="00FF5984">
        <w:rPr>
          <w:color w:val="000000" w:themeColor="text1"/>
          <w:highlight w:val="green"/>
          <w:shd w:val="clear" w:color="auto" w:fill="E6E6E6"/>
        </w:rPr>
        <w:t>this over to the Integrated Care Board for reporting and service evaluation purposes.</w:t>
      </w:r>
      <w:r w:rsidRPr="00F85165">
        <w:rPr>
          <w:color w:val="000000" w:themeColor="text1"/>
          <w:highlight w:val="green"/>
          <w:shd w:val="clear" w:color="auto" w:fill="E6E6E6"/>
        </w:rPr>
        <w:t>]</w:t>
      </w:r>
    </w:p>
    <w:p w14:paraId="610E4D4F" w14:textId="69B9146B" w:rsidR="00C625A8" w:rsidRPr="001843D5" w:rsidRDefault="00C625A8" w:rsidP="00C625A8">
      <w:pPr>
        <w:keepNext/>
        <w:keepLines/>
        <w:numPr>
          <w:ilvl w:val="1"/>
          <w:numId w:val="49"/>
        </w:numPr>
        <w:spacing w:before="360" w:after="120"/>
        <w:outlineLvl w:val="1"/>
        <w:rPr>
          <w:b/>
        </w:rPr>
      </w:pPr>
      <w:bookmarkStart w:id="13" w:name="_Toc122016032"/>
      <w:bookmarkStart w:id="14" w:name="_Toc164936543"/>
      <w:r w:rsidRPr="001843D5">
        <w:rPr>
          <w:b/>
        </w:rPr>
        <w:t>If using pseudonymised data, provide further details.</w:t>
      </w:r>
      <w:bookmarkEnd w:id="13"/>
      <w:bookmarkEnd w:id="14"/>
    </w:p>
    <w:p w14:paraId="514292E8" w14:textId="77777777" w:rsidR="00DD423F" w:rsidRPr="00C625A8" w:rsidRDefault="00DD423F" w:rsidP="00DD423F">
      <w:pPr>
        <w:ind w:left="1440"/>
        <w:rPr>
          <w:color w:val="000000" w:themeColor="text1"/>
          <w:highlight w:val="green"/>
        </w:rPr>
      </w:pPr>
      <w:r w:rsidRPr="00C625A8">
        <w:rPr>
          <w:color w:val="000000" w:themeColor="text1"/>
          <w:highlight w:val="green"/>
        </w:rPr>
        <w:t xml:space="preserve">[Provide details of pseudonymised data, including which organisation holds the encryption key (the key which allows the data to be re-identified). This information can be taken from the following question </w:t>
      </w:r>
      <w:r w:rsidRPr="00C625A8">
        <w:rPr>
          <w:color w:val="000000" w:themeColor="text1"/>
          <w:highlight w:val="green"/>
          <w:shd w:val="clear" w:color="auto" w:fill="E6E6E6"/>
        </w:rPr>
        <w:t>in the NHS England template DPIA</w:t>
      </w:r>
      <w:r w:rsidRPr="00C625A8">
        <w:rPr>
          <w:color w:val="000000" w:themeColor="text1"/>
          <w:highlight w:val="green"/>
        </w:rPr>
        <w:t xml:space="preserve">: </w:t>
      </w:r>
    </w:p>
    <w:p w14:paraId="020AC246" w14:textId="77777777" w:rsidR="00DD423F" w:rsidRPr="00C625A8" w:rsidRDefault="00DD423F" w:rsidP="00DD423F">
      <w:pPr>
        <w:numPr>
          <w:ilvl w:val="0"/>
          <w:numId w:val="41"/>
        </w:numPr>
        <w:contextualSpacing/>
        <w:rPr>
          <w:color w:val="000000" w:themeColor="text1"/>
          <w:highlight w:val="green"/>
        </w:rPr>
      </w:pPr>
      <w:r w:rsidRPr="00C625A8">
        <w:rPr>
          <w:color w:val="000000" w:themeColor="text1"/>
          <w:highlight w:val="green"/>
        </w:rPr>
        <w:t>DPIA Section 1 question 1(b) – Description of the data]</w:t>
      </w:r>
    </w:p>
    <w:p w14:paraId="390965B2" w14:textId="1CD2E6AE" w:rsidR="63F247D8" w:rsidRPr="001843D5" w:rsidRDefault="2F75AA80" w:rsidP="00DD423F">
      <w:pPr>
        <w:ind w:left="1418"/>
        <w:contextualSpacing/>
        <w:rPr>
          <w:color w:val="000000" w:themeColor="text1"/>
        </w:rPr>
      </w:pPr>
      <w:r w:rsidRPr="0AB90ADE">
        <w:rPr>
          <w:color w:val="000000" w:themeColor="text1"/>
          <w:highlight w:val="yellow"/>
        </w:rPr>
        <w:t>Pseudonymised</w:t>
      </w:r>
      <w:r w:rsidR="3BA6241A" w:rsidRPr="0AB90ADE">
        <w:rPr>
          <w:color w:val="000000" w:themeColor="text1"/>
          <w:highlight w:val="yellow"/>
        </w:rPr>
        <w:t xml:space="preserve"> data </w:t>
      </w:r>
      <w:r w:rsidRPr="0AB90ADE">
        <w:rPr>
          <w:color w:val="000000" w:themeColor="text1"/>
          <w:highlight w:val="yellow"/>
        </w:rPr>
        <w:t>will not</w:t>
      </w:r>
      <w:r w:rsidR="3BA6241A" w:rsidRPr="0AB90ADE">
        <w:rPr>
          <w:color w:val="000000" w:themeColor="text1"/>
          <w:highlight w:val="yellow"/>
        </w:rPr>
        <w:t xml:space="preserve"> be used </w:t>
      </w:r>
      <w:r w:rsidRPr="0AB90ADE">
        <w:rPr>
          <w:color w:val="000000" w:themeColor="text1"/>
          <w:highlight w:val="yellow"/>
        </w:rPr>
        <w:t>as i</w:t>
      </w:r>
      <w:r w:rsidR="3BA6241A" w:rsidRPr="0AB90ADE">
        <w:rPr>
          <w:color w:val="000000" w:themeColor="text1"/>
          <w:highlight w:val="yellow"/>
        </w:rPr>
        <w:t xml:space="preserve">dentifiable data </w:t>
      </w:r>
      <w:r w:rsidR="75D99A53" w:rsidRPr="0AB90ADE">
        <w:rPr>
          <w:color w:val="000000" w:themeColor="text1"/>
          <w:highlight w:val="yellow"/>
        </w:rPr>
        <w:t>is needed</w:t>
      </w:r>
      <w:r w:rsidR="3BA6241A" w:rsidRPr="0AB90ADE">
        <w:rPr>
          <w:color w:val="000000" w:themeColor="text1"/>
          <w:highlight w:val="yellow"/>
        </w:rPr>
        <w:t xml:space="preserve"> where </w:t>
      </w:r>
      <w:r w:rsidR="673EFE5F" w:rsidRPr="0AB90ADE">
        <w:rPr>
          <w:color w:val="000000" w:themeColor="text1"/>
          <w:highlight w:val="yellow"/>
        </w:rPr>
        <w:t>t</w:t>
      </w:r>
      <w:r w:rsidR="3BA6241A" w:rsidRPr="0AB90ADE">
        <w:rPr>
          <w:color w:val="000000" w:themeColor="text1"/>
          <w:highlight w:val="yellow"/>
        </w:rPr>
        <w:t xml:space="preserve">he </w:t>
      </w:r>
      <w:r w:rsidR="0ED3C32A" w:rsidRPr="0AB90ADE">
        <w:rPr>
          <w:color w:val="000000" w:themeColor="text1"/>
          <w:highlight w:val="yellow"/>
        </w:rPr>
        <w:t>virtual ward</w:t>
      </w:r>
      <w:r w:rsidR="3BA6241A" w:rsidRPr="0AB90ADE">
        <w:rPr>
          <w:color w:val="000000" w:themeColor="text1"/>
          <w:highlight w:val="yellow"/>
        </w:rPr>
        <w:t xml:space="preserve"> provides care and support to a named in</w:t>
      </w:r>
      <w:r w:rsidR="24E18C48" w:rsidRPr="0AB90ADE">
        <w:rPr>
          <w:color w:val="000000" w:themeColor="text1"/>
          <w:highlight w:val="yellow"/>
        </w:rPr>
        <w:t>dividual.</w:t>
      </w:r>
      <w:r w:rsidR="00490F58" w:rsidRPr="0AB90ADE">
        <w:rPr>
          <w:color w:val="000000" w:themeColor="text1"/>
        </w:rPr>
        <w:t xml:space="preserve"> </w:t>
      </w:r>
      <w:r w:rsidR="00490F58" w:rsidRPr="0AB90ADE">
        <w:rPr>
          <w:color w:val="000000" w:themeColor="text1"/>
          <w:highlight w:val="green"/>
        </w:rPr>
        <w:t>[amend this sentence if you are using pseudonymised data for some aspect of the processing]</w:t>
      </w:r>
    </w:p>
    <w:p w14:paraId="0AEBFF82" w14:textId="77777777" w:rsidR="00C625A8" w:rsidRPr="00C625A8" w:rsidRDefault="00C625A8" w:rsidP="00C625A8">
      <w:pPr>
        <w:keepNext/>
        <w:keepLines/>
        <w:numPr>
          <w:ilvl w:val="1"/>
          <w:numId w:val="49"/>
        </w:numPr>
        <w:spacing w:before="360" w:after="120"/>
        <w:outlineLvl w:val="1"/>
        <w:rPr>
          <w:b/>
          <w:bCs/>
        </w:rPr>
      </w:pPr>
      <w:bookmarkStart w:id="15" w:name="_Toc122016033"/>
      <w:bookmarkStart w:id="16" w:name="_Toc164936544"/>
      <w:r w:rsidRPr="00C625A8">
        <w:rPr>
          <w:b/>
          <w:bCs/>
        </w:rPr>
        <w:t>If using anonymised data, provide further details.</w:t>
      </w:r>
      <w:bookmarkEnd w:id="15"/>
      <w:bookmarkEnd w:id="16"/>
    </w:p>
    <w:p w14:paraId="5C086433" w14:textId="77777777" w:rsidR="00BD55AB" w:rsidRPr="00C625A8" w:rsidRDefault="00BD55AB" w:rsidP="00BD55AB">
      <w:pPr>
        <w:ind w:left="1440"/>
        <w:rPr>
          <w:color w:val="000000" w:themeColor="text1"/>
          <w:highlight w:val="green"/>
        </w:rPr>
      </w:pPr>
      <w:r w:rsidRPr="00C625A8">
        <w:rPr>
          <w:color w:val="000000" w:themeColor="text1"/>
          <w:highlight w:val="green"/>
        </w:rPr>
        <w:t xml:space="preserve">[Describe the way the data has been anonymised and whether it is anonymised in the hands of those you will be sending it to. This should include detail of whether the data has been aggregated with small numbers suppressed. For example, if only two people in the area have a rare condition it could be possible to identify them so this </w:t>
      </w:r>
      <w:r w:rsidRPr="00C625A8">
        <w:rPr>
          <w:color w:val="000000" w:themeColor="text1"/>
          <w:highlight w:val="green"/>
        </w:rPr>
        <w:lastRenderedPageBreak/>
        <w:t>data would need to be removed</w:t>
      </w:r>
      <w:r>
        <w:rPr>
          <w:color w:val="000000" w:themeColor="text1"/>
          <w:highlight w:val="green"/>
        </w:rPr>
        <w:t xml:space="preserve">. </w:t>
      </w:r>
      <w:r w:rsidRPr="00C625A8">
        <w:rPr>
          <w:color w:val="000000" w:themeColor="text1"/>
          <w:highlight w:val="green"/>
        </w:rPr>
        <w:t xml:space="preserve">This information can be taken from the following question </w:t>
      </w:r>
      <w:r w:rsidRPr="00C625A8">
        <w:rPr>
          <w:color w:val="000000" w:themeColor="text1"/>
          <w:highlight w:val="green"/>
          <w:shd w:val="clear" w:color="auto" w:fill="E6E6E6"/>
        </w:rPr>
        <w:t>in the NHS England template DPIA</w:t>
      </w:r>
      <w:r w:rsidRPr="00C625A8">
        <w:rPr>
          <w:color w:val="000000" w:themeColor="text1"/>
          <w:highlight w:val="green"/>
        </w:rPr>
        <w:t xml:space="preserve">: </w:t>
      </w:r>
    </w:p>
    <w:p w14:paraId="48F8D643" w14:textId="77777777" w:rsidR="00BD55AB" w:rsidRPr="00C625A8" w:rsidRDefault="00BD55AB" w:rsidP="00BD55AB">
      <w:pPr>
        <w:numPr>
          <w:ilvl w:val="0"/>
          <w:numId w:val="41"/>
        </w:numPr>
        <w:contextualSpacing/>
        <w:rPr>
          <w:color w:val="000000" w:themeColor="text1"/>
          <w:highlight w:val="green"/>
        </w:rPr>
      </w:pPr>
      <w:r w:rsidRPr="00C625A8">
        <w:rPr>
          <w:color w:val="000000" w:themeColor="text1"/>
          <w:highlight w:val="green"/>
        </w:rPr>
        <w:t>DPIA Section 1 question 1(b) – Description of the data]</w:t>
      </w:r>
    </w:p>
    <w:p w14:paraId="06396678" w14:textId="77777777" w:rsidR="00DB0F26" w:rsidRDefault="00DB0F26" w:rsidP="00DB0F26">
      <w:pPr>
        <w:contextualSpacing/>
        <w:rPr>
          <w:color w:val="000000" w:themeColor="text1"/>
          <w:highlight w:val="green"/>
        </w:rPr>
      </w:pPr>
    </w:p>
    <w:p w14:paraId="4DE3BEB4" w14:textId="2350CBDD" w:rsidR="37B825E2" w:rsidRPr="00374B28" w:rsidRDefault="00542ED2" w:rsidP="000E04D1">
      <w:pPr>
        <w:ind w:left="1418"/>
        <w:contextualSpacing/>
        <w:rPr>
          <w:color w:val="000000" w:themeColor="text1"/>
        </w:rPr>
      </w:pPr>
      <w:r w:rsidRPr="00BD55AB">
        <w:rPr>
          <w:color w:val="000000" w:themeColor="text1"/>
          <w:highlight w:val="yellow"/>
        </w:rPr>
        <w:t>Service-level aggregated data will be used to assess the performance of the service and used to make improvements. This a</w:t>
      </w:r>
      <w:r w:rsidR="00BD2453" w:rsidRPr="00BD55AB">
        <w:rPr>
          <w:color w:val="000000" w:themeColor="text1"/>
          <w:highlight w:val="yellow"/>
        </w:rPr>
        <w:t>nonymous (aggregated) performance information will be shared with the service commissioner.</w:t>
      </w:r>
    </w:p>
    <w:p w14:paraId="0D968BAE" w14:textId="0D65DB90" w:rsidR="00C625A8" w:rsidRDefault="00C625A8" w:rsidP="00C625A8">
      <w:pPr>
        <w:keepNext/>
        <w:keepLines/>
        <w:numPr>
          <w:ilvl w:val="0"/>
          <w:numId w:val="49"/>
        </w:numPr>
        <w:spacing w:before="360" w:after="120"/>
        <w:outlineLvl w:val="1"/>
        <w:rPr>
          <w:color w:val="000000" w:themeColor="text1"/>
        </w:rPr>
      </w:pPr>
      <w:bookmarkStart w:id="17" w:name="_Toc122016034"/>
      <w:bookmarkStart w:id="18" w:name="_Toc164936545"/>
      <w:r w:rsidRPr="5E557E2B">
        <w:rPr>
          <w:b/>
          <w:bCs/>
        </w:rPr>
        <w:t>What are the purposes for using or sharing the data?</w:t>
      </w:r>
      <w:bookmarkEnd w:id="17"/>
      <w:bookmarkEnd w:id="18"/>
    </w:p>
    <w:p w14:paraId="16B4B650" w14:textId="4391E8E5" w:rsidR="4038E7B6" w:rsidRDefault="0FA0877C" w:rsidP="00603222">
      <w:r>
        <w:t>Virtual wards</w:t>
      </w:r>
      <w:r w:rsidR="4038E7B6">
        <w:t xml:space="preserve"> support people of all ages who would otherwise be in hospital to receive the acute-level care they need in their own home or usual place of residence.</w:t>
      </w:r>
    </w:p>
    <w:p w14:paraId="2D7E999C" w14:textId="0A839A36" w:rsidR="4038E7B6" w:rsidRDefault="4038E7B6" w:rsidP="5E557E2B">
      <w:pPr>
        <w:ind w:left="600"/>
        <w:rPr>
          <w:color w:val="000000" w:themeColor="text1"/>
        </w:rPr>
      </w:pPr>
      <w:r w:rsidRPr="5E557E2B">
        <w:rPr>
          <w:color w:val="000000" w:themeColor="text1"/>
        </w:rPr>
        <w:t xml:space="preserve"> </w:t>
      </w:r>
    </w:p>
    <w:p w14:paraId="1FE51C25" w14:textId="379303DE" w:rsidR="4038E7B6" w:rsidRDefault="207F0C63" w:rsidP="00FD6A49">
      <w:r>
        <w:t>Virtual wards</w:t>
      </w:r>
      <w:r w:rsidR="4038E7B6">
        <w:t xml:space="preserve"> should have the capacity and capability to see patients face to face and have remote monitoring enabled by technology as required (</w:t>
      </w:r>
      <w:r w:rsidR="1DFC3C6C">
        <w:t>for example,</w:t>
      </w:r>
      <w:r w:rsidR="4038E7B6">
        <w:t xml:space="preserve"> when vital signs are required more often than face-to-face visits).</w:t>
      </w:r>
    </w:p>
    <w:p w14:paraId="434AB498" w14:textId="5583F634" w:rsidR="00C625A8" w:rsidRPr="00C625A8" w:rsidRDefault="0F14FF16" w:rsidP="00C625A8">
      <w:pPr>
        <w:keepNext/>
        <w:keepLines/>
        <w:numPr>
          <w:ilvl w:val="0"/>
          <w:numId w:val="49"/>
        </w:numPr>
        <w:spacing w:before="360" w:after="120"/>
        <w:outlineLvl w:val="1"/>
        <w:rPr>
          <w:b/>
          <w:bCs/>
        </w:rPr>
      </w:pPr>
      <w:bookmarkStart w:id="19" w:name="_Toc122016035"/>
      <w:bookmarkStart w:id="20" w:name="_Toc164936546"/>
      <w:r w:rsidRPr="5E557E2B">
        <w:rPr>
          <w:b/>
          <w:bCs/>
        </w:rPr>
        <w:t xml:space="preserve">What are the benefits </w:t>
      </w:r>
      <w:r w:rsidR="0FD27216" w:rsidRPr="5E557E2B">
        <w:rPr>
          <w:b/>
          <w:bCs/>
        </w:rPr>
        <w:t>o</w:t>
      </w:r>
      <w:r w:rsidRPr="5E557E2B">
        <w:rPr>
          <w:b/>
          <w:bCs/>
        </w:rPr>
        <w:t xml:space="preserve">f </w:t>
      </w:r>
      <w:r w:rsidR="3DC79C81" w:rsidRPr="5E557E2B">
        <w:rPr>
          <w:b/>
          <w:bCs/>
        </w:rPr>
        <w:t>using or sharing</w:t>
      </w:r>
      <w:r w:rsidRPr="5E557E2B">
        <w:rPr>
          <w:b/>
          <w:bCs/>
        </w:rPr>
        <w:t xml:space="preserve"> the data?</w:t>
      </w:r>
      <w:bookmarkEnd w:id="19"/>
      <w:bookmarkEnd w:id="20"/>
    </w:p>
    <w:p w14:paraId="7B87083A" w14:textId="1708124B" w:rsidR="21CAAF71" w:rsidRDefault="21CAAF71" w:rsidP="00AE2831">
      <w:r>
        <w:t xml:space="preserve">Remote monitoring for </w:t>
      </w:r>
      <w:r w:rsidR="7FCCAE81">
        <w:t>virtual wards</w:t>
      </w:r>
      <w:r>
        <w:t xml:space="preserve"> let health and care professionals monitor and support people’s health and wellbeing remotely. Monitoring can be carried out by using remote technology or wearable devices that capture information, such as vital signs.</w:t>
      </w:r>
    </w:p>
    <w:p w14:paraId="3F423F73" w14:textId="30F17B2F" w:rsidR="21CAAF71" w:rsidRDefault="21CAAF71" w:rsidP="5E557E2B">
      <w:pPr>
        <w:ind w:left="600"/>
        <w:rPr>
          <w:color w:val="000000" w:themeColor="text1"/>
        </w:rPr>
      </w:pPr>
      <w:r w:rsidRPr="5E557E2B">
        <w:rPr>
          <w:color w:val="000000" w:themeColor="text1"/>
        </w:rPr>
        <w:t xml:space="preserve"> </w:t>
      </w:r>
    </w:p>
    <w:p w14:paraId="546646FD" w14:textId="56253EF6" w:rsidR="21CAAF71" w:rsidRDefault="21CAAF71" w:rsidP="744C8CCF">
      <w:pPr>
        <w:rPr>
          <w:color w:val="000000" w:themeColor="text1"/>
        </w:rPr>
      </w:pPr>
      <w:r w:rsidRPr="0AB90ADE">
        <w:rPr>
          <w:color w:val="000000" w:themeColor="text1"/>
        </w:rPr>
        <w:t xml:space="preserve">Capturing this data allows </w:t>
      </w:r>
      <w:r w:rsidR="2F3A8022" w:rsidRPr="0AB90ADE">
        <w:rPr>
          <w:color w:val="000000" w:themeColor="text1"/>
        </w:rPr>
        <w:t xml:space="preserve">virtual wards </w:t>
      </w:r>
      <w:r w:rsidRPr="0AB90ADE">
        <w:rPr>
          <w:color w:val="000000" w:themeColor="text1"/>
        </w:rPr>
        <w:t>to better tailored care for individuals and support timely access to clinical interventions which can lead to reduced hospital admissions and emergency contact with the health and care system. This can reduce pressure on the health and care system and allow for better integration of services, which will improve efficiency and result in a better journey for individuals.</w:t>
      </w:r>
    </w:p>
    <w:p w14:paraId="324D5351" w14:textId="77777777" w:rsidR="00C625A8" w:rsidRPr="00C625A8" w:rsidRDefault="00C625A8" w:rsidP="00C625A8">
      <w:pPr>
        <w:keepNext/>
        <w:keepLines/>
        <w:numPr>
          <w:ilvl w:val="0"/>
          <w:numId w:val="49"/>
        </w:numPr>
        <w:spacing w:before="360" w:after="120"/>
        <w:outlineLvl w:val="1"/>
        <w:rPr>
          <w:b/>
          <w:bCs/>
        </w:rPr>
      </w:pPr>
      <w:bookmarkStart w:id="21" w:name="_Toc122016037"/>
      <w:bookmarkStart w:id="22" w:name="_Toc164936547"/>
      <w:r w:rsidRPr="5E557E2B">
        <w:rPr>
          <w:b/>
          <w:bCs/>
        </w:rPr>
        <w:t>For this agreement, which types of personal data do the Parties need to use and why?</w:t>
      </w:r>
      <w:bookmarkEnd w:id="21"/>
      <w:bookmarkEnd w:id="22"/>
    </w:p>
    <w:p w14:paraId="3F72A717" w14:textId="40FD170E" w:rsidR="001171C2" w:rsidRPr="00C625A8" w:rsidRDefault="00D56E45" w:rsidP="001171C2">
      <w:pPr>
        <w:ind w:left="720"/>
        <w:contextualSpacing/>
        <w:rPr>
          <w:color w:val="000000" w:themeColor="text1"/>
          <w:shd w:val="clear" w:color="auto" w:fill="E6E6E6"/>
        </w:rPr>
      </w:pPr>
      <w:r w:rsidRPr="00D56E45">
        <w:rPr>
          <w:color w:val="000000" w:themeColor="text1"/>
          <w:highlight w:val="green"/>
        </w:rPr>
        <w:t>[</w:t>
      </w:r>
      <w:r w:rsidR="001171C2">
        <w:rPr>
          <w:color w:val="000000" w:themeColor="text1"/>
          <w:highlight w:val="green"/>
          <w:shd w:val="clear" w:color="auto" w:fill="E6E6E6"/>
        </w:rPr>
        <w:t>T</w:t>
      </w:r>
      <w:r w:rsidR="001171C2" w:rsidRPr="00C625A8">
        <w:rPr>
          <w:color w:val="000000" w:themeColor="text1"/>
          <w:highlight w:val="green"/>
          <w:shd w:val="clear" w:color="auto" w:fill="E6E6E6"/>
        </w:rPr>
        <w:t>his information can be taken from the following question in the NHS England</w:t>
      </w:r>
      <w:r w:rsidR="1F84F960" w:rsidRPr="00C625A8">
        <w:rPr>
          <w:color w:val="000000" w:themeColor="text1"/>
          <w:highlight w:val="green"/>
          <w:shd w:val="clear" w:color="auto" w:fill="E6E6E6"/>
        </w:rPr>
        <w:t xml:space="preserve"> virtual wards </w:t>
      </w:r>
      <w:r w:rsidR="001171C2" w:rsidRPr="00C625A8">
        <w:rPr>
          <w:color w:val="000000" w:themeColor="text1"/>
          <w:highlight w:val="green"/>
          <w:shd w:val="clear" w:color="auto" w:fill="E6E6E6"/>
        </w:rPr>
        <w:t>template DPIA:</w:t>
      </w:r>
      <w:r w:rsidR="001171C2" w:rsidRPr="00C625A8">
        <w:rPr>
          <w:color w:val="000000" w:themeColor="text1"/>
          <w:highlight w:val="green"/>
        </w:rPr>
        <w:t xml:space="preserve"> </w:t>
      </w:r>
    </w:p>
    <w:p w14:paraId="2C80E9DC" w14:textId="639FD00A" w:rsidR="001171C2" w:rsidRPr="00C625A8" w:rsidRDefault="001171C2" w:rsidP="001171C2">
      <w:pPr>
        <w:numPr>
          <w:ilvl w:val="0"/>
          <w:numId w:val="41"/>
        </w:numPr>
        <w:contextualSpacing/>
        <w:rPr>
          <w:color w:val="000000" w:themeColor="text1"/>
          <w:highlight w:val="green"/>
        </w:rPr>
      </w:pPr>
      <w:r w:rsidRPr="00C625A8">
        <w:rPr>
          <w:color w:val="000000" w:themeColor="text1"/>
          <w:highlight w:val="green"/>
          <w:shd w:val="clear" w:color="auto" w:fill="E6E6E6"/>
        </w:rPr>
        <w:t>DPIA Section 3 question 5 – Which types of personal data do you need to use and why?</w:t>
      </w:r>
    </w:p>
    <w:p w14:paraId="3D2477DB" w14:textId="689861DB" w:rsidR="00C625A8" w:rsidRPr="005752EE" w:rsidRDefault="00C625A8" w:rsidP="005752EE">
      <w:pPr>
        <w:ind w:firstLine="720"/>
        <w:rPr>
          <w:color w:val="000000" w:themeColor="text1"/>
        </w:rPr>
      </w:pPr>
      <w:r w:rsidRPr="00D56E45">
        <w:rPr>
          <w:color w:val="000000" w:themeColor="text1"/>
          <w:highlight w:val="green"/>
        </w:rPr>
        <w:t xml:space="preserve">Put an </w:t>
      </w:r>
      <w:sdt>
        <w:sdtPr>
          <w:rPr>
            <w:color w:val="000000"/>
            <w:highlight w:val="green"/>
          </w:rPr>
          <w:id w:val="-1831510232"/>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225D6F" w:rsidRPr="00D56E45">
            <w:rPr>
              <w:rFonts w:ascii="MS Gothic" w:eastAsia="MS Gothic" w:hAnsi="MS Gothic"/>
              <w:color w:val="000000"/>
              <w:highlight w:val="green"/>
            </w:rPr>
            <w:t>☒</w:t>
          </w:r>
        </w:sdtContent>
      </w:sdt>
      <w:r w:rsidRPr="00D56E45">
        <w:rPr>
          <w:color w:val="000000" w:themeColor="text1"/>
          <w:highlight w:val="green"/>
        </w:rPr>
        <w:t xml:space="preserve"> next to all that apply.</w:t>
      </w:r>
      <w:r w:rsidR="00D56E45" w:rsidRPr="00D56E45">
        <w:rPr>
          <w:color w:val="000000" w:themeColor="text1"/>
          <w:highlight w:val="green"/>
        </w:rPr>
        <w:t>]</w:t>
      </w:r>
    </w:p>
    <w:p w14:paraId="2C54AA74" w14:textId="77777777" w:rsidR="005752EE" w:rsidRDefault="005752EE" w:rsidP="005752EE">
      <w:pPr>
        <w:pBdr>
          <w:top w:val="nil"/>
          <w:left w:val="nil"/>
          <w:bottom w:val="nil"/>
          <w:right w:val="nil"/>
          <w:between w:val="nil"/>
        </w:pBdr>
        <w:rPr>
          <w:color w:val="000000"/>
        </w:rPr>
      </w:pPr>
    </w:p>
    <w:tbl>
      <w:tblPr>
        <w:tblStyle w:val="TableGrid"/>
        <w:tblW w:w="8312" w:type="dxa"/>
        <w:tblInd w:w="704" w:type="dxa"/>
        <w:tblLook w:val="04A0" w:firstRow="1" w:lastRow="0" w:firstColumn="1" w:lastColumn="0" w:noHBand="0" w:noVBand="1"/>
      </w:tblPr>
      <w:tblGrid>
        <w:gridCol w:w="457"/>
        <w:gridCol w:w="1935"/>
        <w:gridCol w:w="489"/>
        <w:gridCol w:w="2459"/>
        <w:gridCol w:w="489"/>
        <w:gridCol w:w="2483"/>
      </w:tblGrid>
      <w:tr w:rsidR="005752EE" w14:paraId="7A25104F" w14:textId="77777777">
        <w:trPr>
          <w:trHeight w:val="443"/>
        </w:trPr>
        <w:sdt>
          <w:sdtPr>
            <w:rPr>
              <w:color w:val="000000"/>
            </w:rPr>
            <w:id w:val="2116485631"/>
            <w14:checkbox>
              <w14:checked w14:val="1"/>
              <w14:checkedState w14:val="2612" w14:font="MS Gothic"/>
              <w14:uncheckedState w14:val="2610" w14:font="MS Gothic"/>
            </w14:checkbox>
          </w:sdtPr>
          <w:sdtEndPr/>
          <w:sdtContent>
            <w:tc>
              <w:tcPr>
                <w:tcW w:w="457" w:type="dxa"/>
              </w:tcPr>
              <w:p w14:paraId="471BF3A4" w14:textId="00D01128" w:rsidR="005752EE" w:rsidRPr="00A50395" w:rsidRDefault="00006DFF">
                <w:pPr>
                  <w:rPr>
                    <w:color w:val="000000"/>
                  </w:rPr>
                </w:pPr>
                <w:r>
                  <w:rPr>
                    <w:rFonts w:ascii="MS Gothic" w:eastAsia="MS Gothic" w:hAnsi="MS Gothic" w:hint="eastAsia"/>
                    <w:color w:val="000000"/>
                  </w:rPr>
                  <w:t>☒</w:t>
                </w:r>
              </w:p>
            </w:tc>
          </w:sdtContent>
        </w:sdt>
        <w:tc>
          <w:tcPr>
            <w:tcW w:w="1935" w:type="dxa"/>
          </w:tcPr>
          <w:p w14:paraId="165EA9B5" w14:textId="77777777" w:rsidR="005752EE" w:rsidRPr="00A50395" w:rsidRDefault="005752EE">
            <w:pPr>
              <w:rPr>
                <w:color w:val="000000"/>
              </w:rPr>
            </w:pPr>
            <w:r w:rsidRPr="00A50395">
              <w:rPr>
                <w:color w:val="000000"/>
              </w:rPr>
              <w:t>Forename</w:t>
            </w:r>
          </w:p>
        </w:tc>
        <w:sdt>
          <w:sdtPr>
            <w:rPr>
              <w:color w:val="000000"/>
            </w:rPr>
            <w:id w:val="1981349984"/>
            <w14:checkbox>
              <w14:checked w14:val="0"/>
              <w14:checkedState w14:val="2612" w14:font="MS Gothic"/>
              <w14:uncheckedState w14:val="2610" w14:font="MS Gothic"/>
            </w14:checkbox>
          </w:sdtPr>
          <w:sdtEndPr/>
          <w:sdtContent>
            <w:tc>
              <w:tcPr>
                <w:tcW w:w="489" w:type="dxa"/>
              </w:tcPr>
              <w:p w14:paraId="48A13109"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6AE30D85" w14:textId="77777777" w:rsidR="005752EE" w:rsidRPr="00A50395" w:rsidRDefault="005752EE">
            <w:pPr>
              <w:rPr>
                <w:color w:val="000000"/>
              </w:rPr>
            </w:pPr>
            <w:r>
              <w:rPr>
                <w:color w:val="000000"/>
              </w:rPr>
              <w:t>Physical description, for example height</w:t>
            </w:r>
          </w:p>
        </w:tc>
        <w:sdt>
          <w:sdtPr>
            <w:rPr>
              <w:color w:val="000000"/>
            </w:rPr>
            <w:id w:val="294035251"/>
            <w14:checkbox>
              <w14:checked w14:val="1"/>
              <w14:checkedState w14:val="2612" w14:font="MS Gothic"/>
              <w14:uncheckedState w14:val="2610" w14:font="MS Gothic"/>
            </w14:checkbox>
          </w:sdtPr>
          <w:sdtEndPr/>
          <w:sdtContent>
            <w:tc>
              <w:tcPr>
                <w:tcW w:w="489" w:type="dxa"/>
              </w:tcPr>
              <w:p w14:paraId="238A8CB2" w14:textId="28C709CB" w:rsidR="005752EE" w:rsidRPr="00A50395" w:rsidRDefault="00F91959">
                <w:pPr>
                  <w:rPr>
                    <w:color w:val="000000"/>
                  </w:rPr>
                </w:pPr>
                <w:r>
                  <w:rPr>
                    <w:rFonts w:ascii="MS Gothic" w:eastAsia="MS Gothic" w:hAnsi="MS Gothic" w:hint="eastAsia"/>
                    <w:color w:val="000000"/>
                  </w:rPr>
                  <w:t>☒</w:t>
                </w:r>
              </w:p>
            </w:tc>
          </w:sdtContent>
        </w:sdt>
        <w:tc>
          <w:tcPr>
            <w:tcW w:w="2483" w:type="dxa"/>
          </w:tcPr>
          <w:p w14:paraId="1544595D" w14:textId="76EAA47C" w:rsidR="005752EE" w:rsidRPr="00A50395" w:rsidRDefault="005752EE">
            <w:pPr>
              <w:rPr>
                <w:color w:val="000000"/>
              </w:rPr>
            </w:pPr>
            <w:r>
              <w:rPr>
                <w:color w:val="000000"/>
              </w:rPr>
              <w:t>Photograph / picture of people</w:t>
            </w:r>
          </w:p>
        </w:tc>
      </w:tr>
      <w:tr w:rsidR="005752EE" w14:paraId="6DB1E414" w14:textId="77777777">
        <w:trPr>
          <w:trHeight w:val="441"/>
        </w:trPr>
        <w:sdt>
          <w:sdtPr>
            <w:rPr>
              <w:color w:val="000000"/>
            </w:rPr>
            <w:id w:val="-635723682"/>
            <w14:checkbox>
              <w14:checked w14:val="1"/>
              <w14:checkedState w14:val="2612" w14:font="MS Gothic"/>
              <w14:uncheckedState w14:val="2610" w14:font="MS Gothic"/>
            </w14:checkbox>
          </w:sdtPr>
          <w:sdtEndPr/>
          <w:sdtContent>
            <w:tc>
              <w:tcPr>
                <w:tcW w:w="457" w:type="dxa"/>
              </w:tcPr>
              <w:p w14:paraId="7AEFAA7F" w14:textId="0DE88903" w:rsidR="005752EE" w:rsidRPr="00A50395" w:rsidRDefault="00F91959">
                <w:pPr>
                  <w:rPr>
                    <w:color w:val="000000"/>
                  </w:rPr>
                </w:pPr>
                <w:r>
                  <w:rPr>
                    <w:rFonts w:ascii="MS Gothic" w:eastAsia="MS Gothic" w:hAnsi="MS Gothic" w:hint="eastAsia"/>
                    <w:color w:val="000000"/>
                  </w:rPr>
                  <w:t>☒</w:t>
                </w:r>
              </w:p>
            </w:tc>
          </w:sdtContent>
        </w:sdt>
        <w:tc>
          <w:tcPr>
            <w:tcW w:w="1935" w:type="dxa"/>
          </w:tcPr>
          <w:p w14:paraId="576CB775" w14:textId="77777777" w:rsidR="005752EE" w:rsidRPr="00A50395" w:rsidRDefault="005752EE">
            <w:pPr>
              <w:rPr>
                <w:color w:val="000000"/>
              </w:rPr>
            </w:pPr>
            <w:r>
              <w:rPr>
                <w:color w:val="000000"/>
              </w:rPr>
              <w:t>Surname</w:t>
            </w:r>
          </w:p>
        </w:tc>
        <w:sdt>
          <w:sdtPr>
            <w:rPr>
              <w:color w:val="000000"/>
            </w:rPr>
            <w:id w:val="236605571"/>
            <w14:checkbox>
              <w14:checked w14:val="1"/>
              <w14:checkedState w14:val="2612" w14:font="MS Gothic"/>
              <w14:uncheckedState w14:val="2610" w14:font="MS Gothic"/>
            </w14:checkbox>
          </w:sdtPr>
          <w:sdtEndPr/>
          <w:sdtContent>
            <w:tc>
              <w:tcPr>
                <w:tcW w:w="489" w:type="dxa"/>
              </w:tcPr>
              <w:p w14:paraId="00C6DDF2" w14:textId="31827425" w:rsidR="005752EE" w:rsidRPr="00A50395" w:rsidRDefault="00F91959">
                <w:pPr>
                  <w:rPr>
                    <w:color w:val="000000"/>
                  </w:rPr>
                </w:pPr>
                <w:r>
                  <w:rPr>
                    <w:rFonts w:ascii="MS Gothic" w:eastAsia="MS Gothic" w:hAnsi="MS Gothic" w:hint="eastAsia"/>
                    <w:color w:val="000000"/>
                  </w:rPr>
                  <w:t>☒</w:t>
                </w:r>
              </w:p>
            </w:tc>
          </w:sdtContent>
        </w:sdt>
        <w:tc>
          <w:tcPr>
            <w:tcW w:w="2459" w:type="dxa"/>
          </w:tcPr>
          <w:p w14:paraId="683D499B" w14:textId="77777777" w:rsidR="005752EE" w:rsidRDefault="005752EE">
            <w:pPr>
              <w:rPr>
                <w:color w:val="000000"/>
              </w:rPr>
            </w:pPr>
            <w:r>
              <w:rPr>
                <w:color w:val="000000"/>
              </w:rPr>
              <w:t>Phone number</w:t>
            </w:r>
          </w:p>
        </w:tc>
        <w:tc>
          <w:tcPr>
            <w:tcW w:w="489" w:type="dxa"/>
          </w:tcPr>
          <w:sdt>
            <w:sdtPr>
              <w:rPr>
                <w:color w:val="000000"/>
              </w:rPr>
              <w:id w:val="1018431362"/>
              <w14:checkbox>
                <w14:checked w14:val="0"/>
                <w14:checkedState w14:val="2612" w14:font="MS Gothic"/>
                <w14:uncheckedState w14:val="2610" w14:font="MS Gothic"/>
              </w14:checkbox>
            </w:sdtPr>
            <w:sdtEndPr/>
            <w:sdtContent>
              <w:p w14:paraId="123D9E19" w14:textId="77777777" w:rsidR="005752EE" w:rsidRDefault="005752EE">
                <w:pPr>
                  <w:rPr>
                    <w:color w:val="000000"/>
                  </w:rPr>
                </w:pPr>
                <w:r>
                  <w:rPr>
                    <w:rFonts w:ascii="MS Gothic" w:eastAsia="MS Gothic" w:hAnsi="MS Gothic" w:hint="eastAsia"/>
                    <w:color w:val="000000"/>
                  </w:rPr>
                  <w:t>☐</w:t>
                </w:r>
              </w:p>
            </w:sdtContent>
          </w:sdt>
          <w:sdt>
            <w:sdtPr>
              <w:rPr>
                <w:color w:val="000000"/>
              </w:rPr>
              <w:id w:val="-25253892"/>
              <w14:checkbox>
                <w14:checked w14:val="0"/>
                <w14:checkedState w14:val="2612" w14:font="MS Gothic"/>
                <w14:uncheckedState w14:val="2610" w14:font="MS Gothic"/>
              </w14:checkbox>
            </w:sdtPr>
            <w:sdtEndPr/>
            <w:sdtContent>
              <w:p w14:paraId="60E6DB67" w14:textId="77777777" w:rsidR="005752EE" w:rsidRDefault="005752EE">
                <w:pPr>
                  <w:rPr>
                    <w:color w:val="000000"/>
                  </w:rPr>
                </w:pPr>
                <w:r>
                  <w:rPr>
                    <w:rFonts w:ascii="MS Gothic" w:eastAsia="MS Gothic" w:hAnsi="MS Gothic" w:hint="eastAsia"/>
                    <w:color w:val="000000"/>
                  </w:rPr>
                  <w:t>☐</w:t>
                </w:r>
              </w:p>
            </w:sdtContent>
          </w:sdt>
          <w:sdt>
            <w:sdtPr>
              <w:rPr>
                <w:color w:val="000000"/>
              </w:rPr>
              <w:id w:val="1995140533"/>
              <w14:checkbox>
                <w14:checked w14:val="0"/>
                <w14:checkedState w14:val="2612" w14:font="MS Gothic"/>
                <w14:uncheckedState w14:val="2610" w14:font="MS Gothic"/>
              </w14:checkbox>
            </w:sdtPr>
            <w:sdtEndPr/>
            <w:sdtContent>
              <w:p w14:paraId="137BF2B6" w14:textId="77777777" w:rsidR="005752EE" w:rsidRDefault="005752EE">
                <w:pPr>
                  <w:rPr>
                    <w:color w:val="000000"/>
                  </w:rPr>
                </w:pPr>
                <w:r>
                  <w:rPr>
                    <w:rFonts w:ascii="MS Gothic" w:eastAsia="MS Gothic" w:hAnsi="MS Gothic" w:hint="eastAsia"/>
                    <w:color w:val="000000"/>
                  </w:rPr>
                  <w:t>☐</w:t>
                </w:r>
              </w:p>
            </w:sdtContent>
          </w:sdt>
          <w:p w14:paraId="151AE000" w14:textId="77777777" w:rsidR="005752EE" w:rsidRPr="00A50395" w:rsidRDefault="005752EE">
            <w:pPr>
              <w:jc w:val="center"/>
              <w:rPr>
                <w:color w:val="000000"/>
              </w:rPr>
            </w:pPr>
          </w:p>
        </w:tc>
        <w:tc>
          <w:tcPr>
            <w:tcW w:w="2483" w:type="dxa"/>
          </w:tcPr>
          <w:p w14:paraId="43101619" w14:textId="77777777" w:rsidR="005752EE" w:rsidRDefault="005752EE">
            <w:pPr>
              <w:rPr>
                <w:color w:val="000000"/>
              </w:rPr>
            </w:pPr>
            <w:r>
              <w:rPr>
                <w:color w:val="000000"/>
              </w:rPr>
              <w:t>Location data e.g.</w:t>
            </w:r>
          </w:p>
          <w:p w14:paraId="5B2C9C77" w14:textId="77777777" w:rsidR="005752EE" w:rsidRDefault="005752EE" w:rsidP="005752EE">
            <w:pPr>
              <w:pStyle w:val="ListParagraph"/>
              <w:numPr>
                <w:ilvl w:val="0"/>
                <w:numId w:val="52"/>
              </w:numPr>
              <w:rPr>
                <w:color w:val="000000"/>
              </w:rPr>
            </w:pPr>
            <w:r>
              <w:rPr>
                <w:color w:val="000000"/>
              </w:rPr>
              <w:t>IP address</w:t>
            </w:r>
          </w:p>
          <w:p w14:paraId="597B63D6" w14:textId="27DC240F" w:rsidR="005752EE" w:rsidRPr="000F160D" w:rsidRDefault="005752EE" w:rsidP="005752EE">
            <w:pPr>
              <w:pStyle w:val="ListParagraph"/>
              <w:numPr>
                <w:ilvl w:val="0"/>
                <w:numId w:val="52"/>
              </w:numPr>
              <w:rPr>
                <w:color w:val="000000"/>
              </w:rPr>
            </w:pPr>
            <w:r w:rsidRPr="3033407D">
              <w:rPr>
                <w:color w:val="000000" w:themeColor="text1"/>
              </w:rPr>
              <w:t xml:space="preserve">Other </w:t>
            </w:r>
            <w:r w:rsidRPr="3033407D">
              <w:rPr>
                <w:color w:val="000000" w:themeColor="text1"/>
                <w:highlight w:val="green"/>
              </w:rPr>
              <w:t xml:space="preserve">[please </w:t>
            </w:r>
            <w:r>
              <w:rPr>
                <w:color w:val="000000" w:themeColor="text1"/>
                <w:highlight w:val="green"/>
              </w:rPr>
              <w:t>state</w:t>
            </w:r>
            <w:r w:rsidRPr="3033407D">
              <w:rPr>
                <w:color w:val="000000" w:themeColor="text1"/>
                <w:highlight w:val="green"/>
              </w:rPr>
              <w:t>]</w:t>
            </w:r>
          </w:p>
        </w:tc>
      </w:tr>
      <w:tr w:rsidR="005752EE" w14:paraId="424030CB" w14:textId="77777777">
        <w:trPr>
          <w:trHeight w:val="441"/>
        </w:trPr>
        <w:sdt>
          <w:sdtPr>
            <w:rPr>
              <w:color w:val="000000"/>
            </w:rPr>
            <w:id w:val="-560252514"/>
            <w14:checkbox>
              <w14:checked w14:val="1"/>
              <w14:checkedState w14:val="2612" w14:font="MS Gothic"/>
              <w14:uncheckedState w14:val="2610" w14:font="MS Gothic"/>
            </w14:checkbox>
          </w:sdtPr>
          <w:sdtEndPr/>
          <w:sdtContent>
            <w:tc>
              <w:tcPr>
                <w:tcW w:w="457" w:type="dxa"/>
              </w:tcPr>
              <w:p w14:paraId="5C87BD36" w14:textId="62C4CFA4" w:rsidR="005752EE" w:rsidRPr="00A50395" w:rsidRDefault="00F91959">
                <w:pPr>
                  <w:rPr>
                    <w:color w:val="000000"/>
                  </w:rPr>
                </w:pPr>
                <w:r>
                  <w:rPr>
                    <w:rFonts w:ascii="MS Gothic" w:eastAsia="MS Gothic" w:hAnsi="MS Gothic" w:hint="eastAsia"/>
                    <w:color w:val="000000"/>
                  </w:rPr>
                  <w:t>☒</w:t>
                </w:r>
              </w:p>
            </w:tc>
          </w:sdtContent>
        </w:sdt>
        <w:tc>
          <w:tcPr>
            <w:tcW w:w="1935" w:type="dxa"/>
          </w:tcPr>
          <w:p w14:paraId="5E72BAD3" w14:textId="77777777" w:rsidR="005752EE" w:rsidRPr="00A50395" w:rsidRDefault="005752EE">
            <w:pPr>
              <w:rPr>
                <w:color w:val="000000"/>
              </w:rPr>
            </w:pPr>
            <w:r>
              <w:rPr>
                <w:color w:val="000000"/>
              </w:rPr>
              <w:t>Address</w:t>
            </w:r>
          </w:p>
        </w:tc>
        <w:sdt>
          <w:sdtPr>
            <w:rPr>
              <w:color w:val="000000"/>
            </w:rPr>
            <w:id w:val="-458497434"/>
            <w14:checkbox>
              <w14:checked w14:val="0"/>
              <w14:checkedState w14:val="2612" w14:font="MS Gothic"/>
              <w14:uncheckedState w14:val="2610" w14:font="MS Gothic"/>
            </w14:checkbox>
          </w:sdtPr>
          <w:sdtEndPr/>
          <w:sdtContent>
            <w:tc>
              <w:tcPr>
                <w:tcW w:w="489" w:type="dxa"/>
              </w:tcPr>
              <w:p w14:paraId="7276144E" w14:textId="77777777" w:rsidR="005752EE" w:rsidRPr="00A50395" w:rsidRDefault="005752EE">
                <w:pPr>
                  <w:rPr>
                    <w:color w:val="000000"/>
                  </w:rPr>
                </w:pPr>
                <w:r>
                  <w:rPr>
                    <w:rFonts w:ascii="MS Gothic" w:eastAsia="MS Gothic" w:hAnsi="MS Gothic" w:hint="eastAsia"/>
                    <w:color w:val="000000"/>
                  </w:rPr>
                  <w:t>☐</w:t>
                </w:r>
              </w:p>
            </w:tc>
          </w:sdtContent>
        </w:sdt>
        <w:tc>
          <w:tcPr>
            <w:tcW w:w="2459" w:type="dxa"/>
          </w:tcPr>
          <w:p w14:paraId="36F5E481" w14:textId="77777777" w:rsidR="005752EE" w:rsidRDefault="005752EE">
            <w:pPr>
              <w:rPr>
                <w:color w:val="000000"/>
              </w:rPr>
            </w:pPr>
            <w:r>
              <w:rPr>
                <w:color w:val="000000"/>
              </w:rPr>
              <w:t>Email address</w:t>
            </w:r>
          </w:p>
        </w:tc>
        <w:sdt>
          <w:sdtPr>
            <w:rPr>
              <w:color w:val="000000"/>
            </w:rPr>
            <w:id w:val="-933438817"/>
            <w14:checkbox>
              <w14:checked w14:val="0"/>
              <w14:checkedState w14:val="2612" w14:font="MS Gothic"/>
              <w14:uncheckedState w14:val="2610" w14:font="MS Gothic"/>
            </w14:checkbox>
          </w:sdtPr>
          <w:sdtEndPr/>
          <w:sdtContent>
            <w:tc>
              <w:tcPr>
                <w:tcW w:w="489" w:type="dxa"/>
              </w:tcPr>
              <w:p w14:paraId="124BFF8F"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0897CA7F" w14:textId="77777777" w:rsidR="005752EE" w:rsidRDefault="005752EE">
            <w:pPr>
              <w:rPr>
                <w:color w:val="000000"/>
              </w:rPr>
            </w:pPr>
            <w:r>
              <w:rPr>
                <w:color w:val="000000"/>
              </w:rPr>
              <w:t>Audio recordings</w:t>
            </w:r>
          </w:p>
        </w:tc>
      </w:tr>
      <w:tr w:rsidR="005752EE" w14:paraId="1582FA9A" w14:textId="77777777">
        <w:trPr>
          <w:trHeight w:val="441"/>
        </w:trPr>
        <w:sdt>
          <w:sdtPr>
            <w:rPr>
              <w:color w:val="000000"/>
            </w:rPr>
            <w:id w:val="-303691876"/>
            <w14:checkbox>
              <w14:checked w14:val="1"/>
              <w14:checkedState w14:val="2612" w14:font="MS Gothic"/>
              <w14:uncheckedState w14:val="2610" w14:font="MS Gothic"/>
            </w14:checkbox>
          </w:sdtPr>
          <w:sdtEndPr/>
          <w:sdtContent>
            <w:tc>
              <w:tcPr>
                <w:tcW w:w="457" w:type="dxa"/>
              </w:tcPr>
              <w:p w14:paraId="339CC09A" w14:textId="5544C09B" w:rsidR="005752EE" w:rsidRPr="00A50395" w:rsidRDefault="00F91959">
                <w:pPr>
                  <w:rPr>
                    <w:color w:val="000000"/>
                  </w:rPr>
                </w:pPr>
                <w:r>
                  <w:rPr>
                    <w:rFonts w:ascii="MS Gothic" w:eastAsia="MS Gothic" w:hAnsi="MS Gothic" w:hint="eastAsia"/>
                    <w:color w:val="000000"/>
                  </w:rPr>
                  <w:t>☒</w:t>
                </w:r>
              </w:p>
            </w:tc>
          </w:sdtContent>
        </w:sdt>
        <w:tc>
          <w:tcPr>
            <w:tcW w:w="1935" w:type="dxa"/>
          </w:tcPr>
          <w:p w14:paraId="1F959A28" w14:textId="77777777" w:rsidR="005752EE" w:rsidRPr="00A50395" w:rsidRDefault="005752EE">
            <w:pPr>
              <w:rPr>
                <w:color w:val="000000"/>
              </w:rPr>
            </w:pPr>
            <w:r>
              <w:rPr>
                <w:color w:val="000000"/>
              </w:rPr>
              <w:t>Postcode full</w:t>
            </w:r>
          </w:p>
        </w:tc>
        <w:sdt>
          <w:sdtPr>
            <w:rPr>
              <w:color w:val="000000"/>
            </w:rPr>
            <w:id w:val="-984389219"/>
            <w14:checkbox>
              <w14:checked w14:val="1"/>
              <w14:checkedState w14:val="2612" w14:font="MS Gothic"/>
              <w14:uncheckedState w14:val="2610" w14:font="MS Gothic"/>
            </w14:checkbox>
          </w:sdtPr>
          <w:sdtEndPr/>
          <w:sdtContent>
            <w:tc>
              <w:tcPr>
                <w:tcW w:w="489" w:type="dxa"/>
              </w:tcPr>
              <w:p w14:paraId="4947AB93" w14:textId="7822F8BB" w:rsidR="005752EE" w:rsidRPr="00A50395" w:rsidRDefault="00F91959">
                <w:pPr>
                  <w:rPr>
                    <w:color w:val="000000"/>
                  </w:rPr>
                </w:pPr>
                <w:r>
                  <w:rPr>
                    <w:rFonts w:ascii="MS Gothic" w:eastAsia="MS Gothic" w:hAnsi="MS Gothic" w:hint="eastAsia"/>
                    <w:color w:val="000000"/>
                  </w:rPr>
                  <w:t>☒</w:t>
                </w:r>
              </w:p>
            </w:tc>
          </w:sdtContent>
        </w:sdt>
        <w:tc>
          <w:tcPr>
            <w:tcW w:w="2459" w:type="dxa"/>
          </w:tcPr>
          <w:p w14:paraId="5D8E0556" w14:textId="77777777" w:rsidR="005752EE" w:rsidRDefault="005752EE">
            <w:pPr>
              <w:rPr>
                <w:color w:val="000000"/>
              </w:rPr>
            </w:pPr>
            <w:r>
              <w:rPr>
                <w:color w:val="000000"/>
              </w:rPr>
              <w:t>GP details</w:t>
            </w:r>
          </w:p>
        </w:tc>
        <w:sdt>
          <w:sdtPr>
            <w:rPr>
              <w:color w:val="000000"/>
            </w:rPr>
            <w:id w:val="-1678495294"/>
            <w14:checkbox>
              <w14:checked w14:val="0"/>
              <w14:checkedState w14:val="2612" w14:font="MS Gothic"/>
              <w14:uncheckedState w14:val="2610" w14:font="MS Gothic"/>
            </w14:checkbox>
          </w:sdtPr>
          <w:sdtEndPr/>
          <w:sdtContent>
            <w:tc>
              <w:tcPr>
                <w:tcW w:w="489" w:type="dxa"/>
              </w:tcPr>
              <w:p w14:paraId="2C6F9367"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4F76A41E" w14:textId="77777777" w:rsidR="005752EE" w:rsidRPr="000F160D" w:rsidRDefault="005752EE">
            <w:pPr>
              <w:rPr>
                <w:color w:val="000000"/>
              </w:rPr>
            </w:pPr>
            <w:r>
              <w:rPr>
                <w:color w:val="000000"/>
              </w:rPr>
              <w:t>Video recordings</w:t>
            </w:r>
          </w:p>
        </w:tc>
      </w:tr>
      <w:tr w:rsidR="005752EE" w14:paraId="38F82FE3" w14:textId="77777777">
        <w:trPr>
          <w:trHeight w:val="441"/>
        </w:trPr>
        <w:sdt>
          <w:sdtPr>
            <w:rPr>
              <w:color w:val="000000"/>
            </w:rPr>
            <w:id w:val="-273330048"/>
            <w14:checkbox>
              <w14:checked w14:val="0"/>
              <w14:checkedState w14:val="2612" w14:font="MS Gothic"/>
              <w14:uncheckedState w14:val="2610" w14:font="MS Gothic"/>
            </w14:checkbox>
          </w:sdtPr>
          <w:sdtEndPr/>
          <w:sdtContent>
            <w:tc>
              <w:tcPr>
                <w:tcW w:w="457" w:type="dxa"/>
              </w:tcPr>
              <w:p w14:paraId="5CD4A868"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654D7C0A" w14:textId="77777777" w:rsidR="005752EE" w:rsidRPr="00A50395" w:rsidRDefault="005752EE">
            <w:pPr>
              <w:rPr>
                <w:color w:val="000000"/>
              </w:rPr>
            </w:pPr>
            <w:r>
              <w:rPr>
                <w:color w:val="000000"/>
              </w:rPr>
              <w:t>Postcode partial</w:t>
            </w:r>
          </w:p>
        </w:tc>
        <w:tc>
          <w:tcPr>
            <w:tcW w:w="489" w:type="dxa"/>
          </w:tcPr>
          <w:sdt>
            <w:sdtPr>
              <w:rPr>
                <w:color w:val="000000"/>
              </w:rPr>
              <w:id w:val="-837461177"/>
              <w14:checkbox>
                <w14:checked w14:val="0"/>
                <w14:checkedState w14:val="2612" w14:font="MS Gothic"/>
                <w14:uncheckedState w14:val="2610" w14:font="MS Gothic"/>
              </w14:checkbox>
            </w:sdtPr>
            <w:sdtEndPr/>
            <w:sdtContent>
              <w:p w14:paraId="689C78CD" w14:textId="77777777" w:rsidR="005752EE" w:rsidRDefault="005752EE">
                <w:pPr>
                  <w:rPr>
                    <w:color w:val="000000"/>
                  </w:rPr>
                </w:pPr>
                <w:r>
                  <w:rPr>
                    <w:rFonts w:ascii="MS Gothic" w:eastAsia="MS Gothic" w:hAnsi="MS Gothic" w:hint="eastAsia"/>
                    <w:color w:val="000000"/>
                  </w:rPr>
                  <w:t>☐</w:t>
                </w:r>
              </w:p>
            </w:sdtContent>
          </w:sdt>
          <w:p w14:paraId="55D34343" w14:textId="77777777" w:rsidR="005752EE" w:rsidRPr="00A50395" w:rsidRDefault="005752EE">
            <w:pPr>
              <w:jc w:val="center"/>
              <w:rPr>
                <w:color w:val="000000"/>
              </w:rPr>
            </w:pPr>
          </w:p>
        </w:tc>
        <w:tc>
          <w:tcPr>
            <w:tcW w:w="2459" w:type="dxa"/>
          </w:tcPr>
          <w:p w14:paraId="24C845AC" w14:textId="77777777" w:rsidR="005752EE" w:rsidRDefault="005752EE">
            <w:pPr>
              <w:rPr>
                <w:color w:val="000000"/>
              </w:rPr>
            </w:pPr>
            <w:r>
              <w:rPr>
                <w:color w:val="000000"/>
              </w:rPr>
              <w:t>Legal representative name (personal representative)</w:t>
            </w:r>
          </w:p>
        </w:tc>
        <w:sdt>
          <w:sdtPr>
            <w:rPr>
              <w:color w:val="000000"/>
            </w:rPr>
            <w:id w:val="-1123071370"/>
            <w14:checkbox>
              <w14:checked w14:val="1"/>
              <w14:checkedState w14:val="2612" w14:font="MS Gothic"/>
              <w14:uncheckedState w14:val="2610" w14:font="MS Gothic"/>
            </w14:checkbox>
          </w:sdtPr>
          <w:sdtEndPr/>
          <w:sdtContent>
            <w:tc>
              <w:tcPr>
                <w:tcW w:w="489" w:type="dxa"/>
              </w:tcPr>
              <w:p w14:paraId="32259347" w14:textId="6A0B1EB7" w:rsidR="005752EE" w:rsidRPr="00A50395" w:rsidRDefault="00A805FB">
                <w:pPr>
                  <w:rPr>
                    <w:color w:val="000000"/>
                  </w:rPr>
                </w:pPr>
                <w:r>
                  <w:rPr>
                    <w:rFonts w:ascii="MS Gothic" w:eastAsia="MS Gothic" w:hAnsi="MS Gothic" w:hint="eastAsia"/>
                    <w:color w:val="000000"/>
                  </w:rPr>
                  <w:t>☒</w:t>
                </w:r>
              </w:p>
            </w:tc>
          </w:sdtContent>
        </w:sdt>
        <w:tc>
          <w:tcPr>
            <w:tcW w:w="2483" w:type="dxa"/>
          </w:tcPr>
          <w:p w14:paraId="668FE2AF" w14:textId="48BC68FB" w:rsidR="005752EE" w:rsidRDefault="005752EE">
            <w:pPr>
              <w:rPr>
                <w:color w:val="000000"/>
              </w:rPr>
            </w:pPr>
            <w:r w:rsidRPr="5E71DDA0">
              <w:rPr>
                <w:color w:val="000000" w:themeColor="text1"/>
              </w:rPr>
              <w:t xml:space="preserve">Other </w:t>
            </w:r>
            <w:r w:rsidR="00A805FB">
              <w:rPr>
                <w:color w:val="000000" w:themeColor="text1"/>
              </w:rPr>
              <w:t xml:space="preserve">– </w:t>
            </w:r>
            <w:r w:rsidR="00A805FB" w:rsidRPr="00A805FB">
              <w:rPr>
                <w:color w:val="000000" w:themeColor="text1"/>
                <w:highlight w:val="yellow"/>
              </w:rPr>
              <w:t>cookies</w:t>
            </w:r>
            <w:r w:rsidR="00A805FB">
              <w:rPr>
                <w:color w:val="000000" w:themeColor="text1"/>
              </w:rPr>
              <w:t xml:space="preserve"> </w:t>
            </w:r>
          </w:p>
        </w:tc>
      </w:tr>
      <w:tr w:rsidR="005752EE" w14:paraId="7BA137D7" w14:textId="77777777">
        <w:trPr>
          <w:trHeight w:val="441"/>
        </w:trPr>
        <w:sdt>
          <w:sdtPr>
            <w:rPr>
              <w:color w:val="000000"/>
            </w:rPr>
            <w:id w:val="-359118718"/>
            <w14:checkbox>
              <w14:checked w14:val="1"/>
              <w14:checkedState w14:val="2612" w14:font="MS Gothic"/>
              <w14:uncheckedState w14:val="2610" w14:font="MS Gothic"/>
            </w14:checkbox>
          </w:sdtPr>
          <w:sdtEndPr/>
          <w:sdtContent>
            <w:tc>
              <w:tcPr>
                <w:tcW w:w="457" w:type="dxa"/>
              </w:tcPr>
              <w:p w14:paraId="2451E8EA" w14:textId="46175087" w:rsidR="005752EE" w:rsidRPr="00A50395" w:rsidRDefault="00F91959">
                <w:pPr>
                  <w:rPr>
                    <w:color w:val="000000"/>
                  </w:rPr>
                </w:pPr>
                <w:r>
                  <w:rPr>
                    <w:rFonts w:ascii="MS Gothic" w:eastAsia="MS Gothic" w:hAnsi="MS Gothic" w:hint="eastAsia"/>
                    <w:color w:val="000000"/>
                  </w:rPr>
                  <w:t>☒</w:t>
                </w:r>
              </w:p>
            </w:tc>
          </w:sdtContent>
        </w:sdt>
        <w:tc>
          <w:tcPr>
            <w:tcW w:w="1935" w:type="dxa"/>
          </w:tcPr>
          <w:p w14:paraId="75611D7D" w14:textId="77777777" w:rsidR="005752EE" w:rsidRPr="00A50395" w:rsidRDefault="005752EE">
            <w:pPr>
              <w:rPr>
                <w:color w:val="000000"/>
              </w:rPr>
            </w:pPr>
            <w:r>
              <w:rPr>
                <w:color w:val="000000"/>
              </w:rPr>
              <w:t>Date of birth</w:t>
            </w:r>
          </w:p>
        </w:tc>
        <w:sdt>
          <w:sdtPr>
            <w:rPr>
              <w:color w:val="000000"/>
            </w:rPr>
            <w:id w:val="2040460994"/>
            <w14:checkbox>
              <w14:checked w14:val="1"/>
              <w14:checkedState w14:val="2612" w14:font="MS Gothic"/>
              <w14:uncheckedState w14:val="2610" w14:font="MS Gothic"/>
            </w14:checkbox>
          </w:sdtPr>
          <w:sdtEndPr/>
          <w:sdtContent>
            <w:tc>
              <w:tcPr>
                <w:tcW w:w="489" w:type="dxa"/>
              </w:tcPr>
              <w:p w14:paraId="29B5455D" w14:textId="56F2CC2E" w:rsidR="005752EE" w:rsidRPr="00A50395" w:rsidRDefault="00A805FB">
                <w:pPr>
                  <w:rPr>
                    <w:color w:val="000000"/>
                  </w:rPr>
                </w:pPr>
                <w:r>
                  <w:rPr>
                    <w:rFonts w:ascii="MS Gothic" w:eastAsia="MS Gothic" w:hAnsi="MS Gothic" w:hint="eastAsia"/>
                    <w:color w:val="000000"/>
                  </w:rPr>
                  <w:t>☒</w:t>
                </w:r>
              </w:p>
            </w:tc>
          </w:sdtContent>
        </w:sdt>
        <w:tc>
          <w:tcPr>
            <w:tcW w:w="2459" w:type="dxa"/>
          </w:tcPr>
          <w:p w14:paraId="2A32CB7E" w14:textId="77777777" w:rsidR="005752EE" w:rsidRDefault="005752EE">
            <w:pPr>
              <w:rPr>
                <w:color w:val="000000"/>
              </w:rPr>
            </w:pPr>
            <w:r>
              <w:rPr>
                <w:color w:val="000000"/>
              </w:rPr>
              <w:t>NHS number</w:t>
            </w:r>
          </w:p>
        </w:tc>
        <w:sdt>
          <w:sdtPr>
            <w:rPr>
              <w:color w:val="000000"/>
            </w:rPr>
            <w:id w:val="738445194"/>
            <w14:checkbox>
              <w14:checked w14:val="0"/>
              <w14:checkedState w14:val="2612" w14:font="MS Gothic"/>
              <w14:uncheckedState w14:val="2610" w14:font="MS Gothic"/>
            </w14:checkbox>
          </w:sdtPr>
          <w:sdtEndPr/>
          <w:sdtContent>
            <w:tc>
              <w:tcPr>
                <w:tcW w:w="489" w:type="dxa"/>
              </w:tcPr>
              <w:p w14:paraId="79B557EB" w14:textId="77777777" w:rsidR="005752EE" w:rsidRPr="00A50395" w:rsidRDefault="005752EE">
                <w:pPr>
                  <w:rPr>
                    <w:color w:val="000000"/>
                  </w:rPr>
                </w:pPr>
                <w:r>
                  <w:rPr>
                    <w:rFonts w:ascii="MS Gothic" w:eastAsia="MS Gothic" w:hAnsi="MS Gothic" w:hint="eastAsia"/>
                    <w:color w:val="000000"/>
                  </w:rPr>
                  <w:t>☐</w:t>
                </w:r>
              </w:p>
            </w:tc>
          </w:sdtContent>
        </w:sdt>
        <w:tc>
          <w:tcPr>
            <w:tcW w:w="2483" w:type="dxa"/>
          </w:tcPr>
          <w:p w14:paraId="3CFAC696" w14:textId="77777777" w:rsidR="005752EE" w:rsidRDefault="005752EE">
            <w:pPr>
              <w:rPr>
                <w:color w:val="000000"/>
              </w:rPr>
            </w:pPr>
            <w:r>
              <w:rPr>
                <w:color w:val="000000"/>
              </w:rPr>
              <w:t>None</w:t>
            </w:r>
          </w:p>
        </w:tc>
      </w:tr>
      <w:tr w:rsidR="005752EE" w14:paraId="04BC4B68" w14:textId="77777777">
        <w:trPr>
          <w:trHeight w:val="441"/>
        </w:trPr>
        <w:sdt>
          <w:sdtPr>
            <w:rPr>
              <w:color w:val="000000"/>
            </w:rPr>
            <w:id w:val="1221794044"/>
            <w14:checkbox>
              <w14:checked w14:val="1"/>
              <w14:checkedState w14:val="2612" w14:font="MS Gothic"/>
              <w14:uncheckedState w14:val="2610" w14:font="MS Gothic"/>
            </w14:checkbox>
          </w:sdtPr>
          <w:sdtEndPr/>
          <w:sdtContent>
            <w:tc>
              <w:tcPr>
                <w:tcW w:w="457" w:type="dxa"/>
              </w:tcPr>
              <w:p w14:paraId="72E81AA7" w14:textId="50742226" w:rsidR="005752EE" w:rsidRPr="00A50395" w:rsidRDefault="00F91959">
                <w:pPr>
                  <w:rPr>
                    <w:color w:val="000000"/>
                  </w:rPr>
                </w:pPr>
                <w:r>
                  <w:rPr>
                    <w:rFonts w:ascii="MS Gothic" w:eastAsia="MS Gothic" w:hAnsi="MS Gothic" w:hint="eastAsia"/>
                    <w:color w:val="000000"/>
                  </w:rPr>
                  <w:t>☒</w:t>
                </w:r>
              </w:p>
            </w:tc>
          </w:sdtContent>
        </w:sdt>
        <w:tc>
          <w:tcPr>
            <w:tcW w:w="1935" w:type="dxa"/>
          </w:tcPr>
          <w:p w14:paraId="4D537A12" w14:textId="77777777" w:rsidR="005752EE" w:rsidRPr="00A50395" w:rsidRDefault="005752EE">
            <w:pPr>
              <w:rPr>
                <w:color w:val="000000"/>
              </w:rPr>
            </w:pPr>
            <w:r>
              <w:rPr>
                <w:color w:val="000000"/>
              </w:rPr>
              <w:t>Age</w:t>
            </w:r>
          </w:p>
        </w:tc>
        <w:tc>
          <w:tcPr>
            <w:tcW w:w="489" w:type="dxa"/>
          </w:tcPr>
          <w:sdt>
            <w:sdtPr>
              <w:rPr>
                <w:color w:val="000000"/>
              </w:rPr>
              <w:id w:val="-1063866361"/>
              <w14:checkbox>
                <w14:checked w14:val="0"/>
                <w14:checkedState w14:val="2612" w14:font="MS Gothic"/>
                <w14:uncheckedState w14:val="2610" w14:font="MS Gothic"/>
              </w14:checkbox>
            </w:sdtPr>
            <w:sdtEndPr/>
            <w:sdtContent>
              <w:p w14:paraId="167ED2B1" w14:textId="77777777" w:rsidR="005752EE" w:rsidRDefault="005752EE">
                <w:pPr>
                  <w:rPr>
                    <w:color w:val="000000"/>
                  </w:rPr>
                </w:pPr>
                <w:r>
                  <w:rPr>
                    <w:rFonts w:ascii="MS Gothic" w:eastAsia="MS Gothic" w:hAnsi="MS Gothic" w:hint="eastAsia"/>
                    <w:color w:val="000000"/>
                  </w:rPr>
                  <w:t>☐</w:t>
                </w:r>
              </w:p>
            </w:sdtContent>
          </w:sdt>
          <w:p w14:paraId="1A659516" w14:textId="77777777" w:rsidR="005752EE" w:rsidRPr="00A50395" w:rsidRDefault="005752EE">
            <w:pPr>
              <w:jc w:val="center"/>
              <w:rPr>
                <w:color w:val="000000"/>
              </w:rPr>
            </w:pPr>
          </w:p>
        </w:tc>
        <w:tc>
          <w:tcPr>
            <w:tcW w:w="2459" w:type="dxa"/>
          </w:tcPr>
          <w:p w14:paraId="46153D17" w14:textId="77777777" w:rsidR="005752EE" w:rsidRDefault="005752EE">
            <w:pPr>
              <w:rPr>
                <w:color w:val="000000"/>
              </w:rPr>
            </w:pPr>
            <w:r>
              <w:rPr>
                <w:color w:val="000000"/>
              </w:rPr>
              <w:t>National insurance number</w:t>
            </w:r>
          </w:p>
        </w:tc>
        <w:tc>
          <w:tcPr>
            <w:tcW w:w="489" w:type="dxa"/>
          </w:tcPr>
          <w:p w14:paraId="37D57BDD" w14:textId="77777777" w:rsidR="005752EE" w:rsidRPr="00A50395" w:rsidRDefault="005752EE">
            <w:pPr>
              <w:jc w:val="center"/>
              <w:rPr>
                <w:color w:val="000000"/>
              </w:rPr>
            </w:pPr>
          </w:p>
        </w:tc>
        <w:tc>
          <w:tcPr>
            <w:tcW w:w="2483" w:type="dxa"/>
          </w:tcPr>
          <w:p w14:paraId="13FDA554" w14:textId="77777777" w:rsidR="005752EE" w:rsidRDefault="005752EE">
            <w:pPr>
              <w:rPr>
                <w:color w:val="000000"/>
              </w:rPr>
            </w:pPr>
          </w:p>
        </w:tc>
      </w:tr>
      <w:tr w:rsidR="005752EE" w14:paraId="55F8CF81" w14:textId="77777777">
        <w:trPr>
          <w:trHeight w:val="441"/>
        </w:trPr>
        <w:sdt>
          <w:sdtPr>
            <w:rPr>
              <w:color w:val="000000"/>
            </w:rPr>
            <w:id w:val="1313525166"/>
            <w14:checkbox>
              <w14:checked w14:val="0"/>
              <w14:checkedState w14:val="2612" w14:font="MS Gothic"/>
              <w14:uncheckedState w14:val="2610" w14:font="MS Gothic"/>
            </w14:checkbox>
          </w:sdtPr>
          <w:sdtEndPr/>
          <w:sdtContent>
            <w:tc>
              <w:tcPr>
                <w:tcW w:w="457" w:type="dxa"/>
              </w:tcPr>
              <w:p w14:paraId="46A5779F" w14:textId="77777777" w:rsidR="005752EE" w:rsidRPr="00A50395" w:rsidRDefault="005752EE">
                <w:pPr>
                  <w:rPr>
                    <w:color w:val="000000"/>
                  </w:rPr>
                </w:pPr>
                <w:r>
                  <w:rPr>
                    <w:rFonts w:ascii="MS Gothic" w:eastAsia="MS Gothic" w:hAnsi="MS Gothic" w:hint="eastAsia"/>
                    <w:color w:val="000000"/>
                  </w:rPr>
                  <w:t>☐</w:t>
                </w:r>
              </w:p>
            </w:tc>
          </w:sdtContent>
        </w:sdt>
        <w:tc>
          <w:tcPr>
            <w:tcW w:w="1935" w:type="dxa"/>
          </w:tcPr>
          <w:p w14:paraId="54EAFA5C" w14:textId="77777777" w:rsidR="005752EE" w:rsidRPr="00A50395" w:rsidRDefault="005752EE">
            <w:pPr>
              <w:rPr>
                <w:color w:val="000000"/>
              </w:rPr>
            </w:pPr>
            <w:r>
              <w:rPr>
                <w:color w:val="000000"/>
              </w:rPr>
              <w:t>Gender</w:t>
            </w:r>
          </w:p>
        </w:tc>
        <w:tc>
          <w:tcPr>
            <w:tcW w:w="489" w:type="dxa"/>
          </w:tcPr>
          <w:sdt>
            <w:sdtPr>
              <w:rPr>
                <w:color w:val="000000"/>
              </w:rPr>
              <w:id w:val="-809624500"/>
              <w14:checkbox>
                <w14:checked w14:val="1"/>
                <w14:checkedState w14:val="2612" w14:font="MS Gothic"/>
                <w14:uncheckedState w14:val="2610" w14:font="MS Gothic"/>
              </w14:checkbox>
            </w:sdtPr>
            <w:sdtEndPr/>
            <w:sdtContent>
              <w:p w14:paraId="55936EF7" w14:textId="30E8FB94" w:rsidR="005752EE" w:rsidRDefault="00A805FB">
                <w:pPr>
                  <w:rPr>
                    <w:color w:val="000000"/>
                  </w:rPr>
                </w:pPr>
                <w:r>
                  <w:rPr>
                    <w:rFonts w:ascii="MS Gothic" w:eastAsia="MS Gothic" w:hAnsi="MS Gothic" w:hint="eastAsia"/>
                    <w:color w:val="000000"/>
                  </w:rPr>
                  <w:t>☒</w:t>
                </w:r>
              </w:p>
            </w:sdtContent>
          </w:sdt>
          <w:p w14:paraId="1414E7E1" w14:textId="77777777" w:rsidR="005752EE" w:rsidRPr="00A50395" w:rsidRDefault="005752EE">
            <w:pPr>
              <w:jc w:val="center"/>
              <w:rPr>
                <w:color w:val="000000"/>
              </w:rPr>
            </w:pPr>
          </w:p>
        </w:tc>
        <w:tc>
          <w:tcPr>
            <w:tcW w:w="2459" w:type="dxa"/>
          </w:tcPr>
          <w:p w14:paraId="4C0EAE54" w14:textId="17C71BD3" w:rsidR="005752EE" w:rsidRDefault="005752EE">
            <w:pPr>
              <w:rPr>
                <w:color w:val="000000" w:themeColor="text1"/>
              </w:rPr>
            </w:pPr>
            <w:proofErr w:type="gramStart"/>
            <w:r w:rsidRPr="5E71DDA0">
              <w:rPr>
                <w:color w:val="000000" w:themeColor="text1"/>
              </w:rPr>
              <w:t>Other</w:t>
            </w:r>
            <w:proofErr w:type="gramEnd"/>
            <w:r w:rsidRPr="5E71DDA0">
              <w:rPr>
                <w:color w:val="000000" w:themeColor="text1"/>
              </w:rPr>
              <w:t xml:space="preserve"> numerical identifier </w:t>
            </w:r>
            <w:r w:rsidR="00A805FB">
              <w:rPr>
                <w:color w:val="000000" w:themeColor="text1"/>
              </w:rPr>
              <w:t xml:space="preserve">– </w:t>
            </w:r>
          </w:p>
          <w:p w14:paraId="011056AB" w14:textId="76E7C026" w:rsidR="00A805FB" w:rsidRDefault="00A805FB">
            <w:pPr>
              <w:rPr>
                <w:color w:val="000000"/>
              </w:rPr>
            </w:pPr>
            <w:r>
              <w:rPr>
                <w:color w:val="000000"/>
              </w:rPr>
              <w:t xml:space="preserve">Hospital ID number </w:t>
            </w:r>
          </w:p>
        </w:tc>
        <w:tc>
          <w:tcPr>
            <w:tcW w:w="489" w:type="dxa"/>
          </w:tcPr>
          <w:p w14:paraId="6AD98CE0" w14:textId="77777777" w:rsidR="005752EE" w:rsidRPr="00A50395" w:rsidRDefault="005752EE">
            <w:pPr>
              <w:jc w:val="center"/>
              <w:rPr>
                <w:color w:val="000000"/>
              </w:rPr>
            </w:pPr>
          </w:p>
        </w:tc>
        <w:tc>
          <w:tcPr>
            <w:tcW w:w="2483" w:type="dxa"/>
          </w:tcPr>
          <w:p w14:paraId="36FE5467" w14:textId="77777777" w:rsidR="005752EE" w:rsidRDefault="005752EE">
            <w:pPr>
              <w:rPr>
                <w:color w:val="000000"/>
              </w:rPr>
            </w:pPr>
          </w:p>
        </w:tc>
      </w:tr>
    </w:tbl>
    <w:p w14:paraId="1F4F1F7E" w14:textId="77777777" w:rsidR="00C625A8" w:rsidRDefault="00C625A8" w:rsidP="00C625A8">
      <w:pPr>
        <w:pBdr>
          <w:top w:val="nil"/>
          <w:left w:val="nil"/>
          <w:bottom w:val="nil"/>
          <w:right w:val="nil"/>
          <w:between w:val="nil"/>
        </w:pBdr>
        <w:rPr>
          <w:color w:val="000000"/>
        </w:rPr>
      </w:pPr>
    </w:p>
    <w:p w14:paraId="4722A83D" w14:textId="7C34AF4E" w:rsidR="00791A83" w:rsidRPr="002E65F3" w:rsidRDefault="00B17629" w:rsidP="002E65F3">
      <w:pPr>
        <w:pBdr>
          <w:top w:val="nil"/>
          <w:left w:val="nil"/>
          <w:bottom w:val="nil"/>
          <w:right w:val="nil"/>
          <w:between w:val="nil"/>
        </w:pBdr>
        <w:ind w:left="720"/>
        <w:rPr>
          <w:color w:val="000000" w:themeColor="text1"/>
        </w:rPr>
      </w:pPr>
      <w:r>
        <w:rPr>
          <w:color w:val="000000" w:themeColor="text1"/>
        </w:rPr>
        <w:t xml:space="preserve">This information is needed to be able to provide appropriate care to individuals. </w:t>
      </w:r>
    </w:p>
    <w:p w14:paraId="72B96708" w14:textId="59916AE6" w:rsidR="00C625A8" w:rsidRPr="006A4384" w:rsidRDefault="002E65F3" w:rsidP="006A4384">
      <w:pPr>
        <w:keepNext/>
        <w:keepLines/>
        <w:numPr>
          <w:ilvl w:val="0"/>
          <w:numId w:val="49"/>
        </w:numPr>
        <w:spacing w:before="360" w:after="120"/>
        <w:outlineLvl w:val="1"/>
        <w:rPr>
          <w:b/>
          <w:bCs/>
        </w:rPr>
      </w:pPr>
      <w:bookmarkStart w:id="23" w:name="_Toc164936548"/>
      <w:r w:rsidRPr="5E557E2B">
        <w:rPr>
          <w:b/>
          <w:bCs/>
        </w:rPr>
        <w:t>Which types of sensitive (including special category) data do the Parties need to use or share?</w:t>
      </w:r>
      <w:bookmarkEnd w:id="23"/>
    </w:p>
    <w:p w14:paraId="4EFA7FE4" w14:textId="4EAA46B6" w:rsidR="00157382" w:rsidRPr="00C625A8" w:rsidRDefault="00D56E45" w:rsidP="00157382">
      <w:pPr>
        <w:ind w:left="720"/>
        <w:contextualSpacing/>
        <w:rPr>
          <w:color w:val="000000" w:themeColor="text1"/>
          <w:shd w:val="clear" w:color="auto" w:fill="E6E6E6"/>
        </w:rPr>
      </w:pPr>
      <w:r w:rsidRPr="00D56E45">
        <w:rPr>
          <w:color w:val="000000"/>
          <w:highlight w:val="green"/>
        </w:rPr>
        <w:t>[</w:t>
      </w:r>
      <w:r w:rsidR="00157382" w:rsidRPr="00C625A8">
        <w:rPr>
          <w:color w:val="000000" w:themeColor="text1"/>
          <w:highlight w:val="green"/>
          <w:shd w:val="clear" w:color="auto" w:fill="E6E6E6"/>
        </w:rPr>
        <w:t xml:space="preserve">This information can be taken from the following question in the NHS England </w:t>
      </w:r>
      <w:r w:rsidR="768480C0" w:rsidRPr="00C625A8">
        <w:rPr>
          <w:color w:val="000000" w:themeColor="text1"/>
          <w:highlight w:val="green"/>
          <w:shd w:val="clear" w:color="auto" w:fill="E6E6E6"/>
        </w:rPr>
        <w:t>virtual ward</w:t>
      </w:r>
      <w:r w:rsidR="21AB5AD2" w:rsidRPr="00C625A8">
        <w:rPr>
          <w:color w:val="000000" w:themeColor="text1"/>
          <w:highlight w:val="green"/>
          <w:shd w:val="clear" w:color="auto" w:fill="E6E6E6"/>
        </w:rPr>
        <w:t>s</w:t>
      </w:r>
      <w:r w:rsidR="768480C0" w:rsidRPr="00C625A8">
        <w:rPr>
          <w:color w:val="000000" w:themeColor="text1"/>
          <w:highlight w:val="green"/>
          <w:shd w:val="clear" w:color="auto" w:fill="E6E6E6"/>
        </w:rPr>
        <w:t xml:space="preserve"> </w:t>
      </w:r>
      <w:r w:rsidR="00157382" w:rsidRPr="00C625A8">
        <w:rPr>
          <w:color w:val="000000" w:themeColor="text1"/>
          <w:highlight w:val="green"/>
          <w:shd w:val="clear" w:color="auto" w:fill="E6E6E6"/>
        </w:rPr>
        <w:t>template DPIA:</w:t>
      </w:r>
      <w:r w:rsidR="00157382" w:rsidRPr="00C625A8">
        <w:rPr>
          <w:color w:val="000000" w:themeColor="text1"/>
          <w:highlight w:val="green"/>
        </w:rPr>
        <w:t xml:space="preserve"> </w:t>
      </w:r>
    </w:p>
    <w:p w14:paraId="7B092C29" w14:textId="77777777" w:rsidR="00157382" w:rsidRPr="00C625A8" w:rsidRDefault="00157382" w:rsidP="00157382">
      <w:pPr>
        <w:numPr>
          <w:ilvl w:val="0"/>
          <w:numId w:val="41"/>
        </w:numPr>
        <w:contextualSpacing/>
        <w:rPr>
          <w:color w:val="000000" w:themeColor="text1"/>
          <w:highlight w:val="green"/>
        </w:rPr>
      </w:pPr>
      <w:r w:rsidRPr="00C625A8">
        <w:rPr>
          <w:color w:val="000000" w:themeColor="text1"/>
          <w:highlight w:val="green"/>
          <w:shd w:val="clear" w:color="auto" w:fill="E6E6E6"/>
        </w:rPr>
        <w:t>DPIA Section 3 question 6 – Data protection laws mean that some data is considered particularly sensitive.  This is called special category data. Data that relates to criminal offences is also considered particularly sensitive. Which types of sensitive data do you need to use or share?</w:t>
      </w:r>
    </w:p>
    <w:p w14:paraId="29F01509" w14:textId="77777777" w:rsidR="00157382" w:rsidRPr="00C625A8" w:rsidRDefault="00157382" w:rsidP="00157382">
      <w:pPr>
        <w:ind w:left="720"/>
        <w:contextualSpacing/>
        <w:rPr>
          <w:color w:val="000000" w:themeColor="text1"/>
          <w:highlight w:val="green"/>
          <w:shd w:val="clear" w:color="auto" w:fill="E6E6E6"/>
        </w:rPr>
      </w:pPr>
    </w:p>
    <w:p w14:paraId="7A63C2B9" w14:textId="3E698D3E" w:rsidR="00157382" w:rsidRDefault="00157382" w:rsidP="00157382">
      <w:pPr>
        <w:ind w:left="720"/>
        <w:contextualSpacing/>
        <w:rPr>
          <w:color w:val="000000" w:themeColor="text1"/>
          <w:highlight w:val="green"/>
          <w:shd w:val="clear" w:color="auto" w:fill="E6E6E6"/>
        </w:rPr>
      </w:pPr>
      <w:r w:rsidRPr="00C625A8">
        <w:rPr>
          <w:color w:val="000000" w:themeColor="text1"/>
          <w:highlight w:val="green"/>
          <w:shd w:val="clear" w:color="auto" w:fill="E6E6E6"/>
        </w:rPr>
        <w:t>Embed a description of the dataset if available</w:t>
      </w:r>
      <w:r>
        <w:rPr>
          <w:color w:val="000000" w:themeColor="text1"/>
          <w:highlight w:val="green"/>
          <w:shd w:val="clear" w:color="auto" w:fill="E6E6E6"/>
        </w:rPr>
        <w:t xml:space="preserve">, </w:t>
      </w:r>
      <w:r w:rsidRPr="147B83BA">
        <w:rPr>
          <w:color w:val="000000" w:themeColor="text1"/>
          <w:highlight w:val="green"/>
        </w:rPr>
        <w:t xml:space="preserve">unless </w:t>
      </w:r>
      <w:r>
        <w:rPr>
          <w:color w:val="000000" w:themeColor="text1"/>
          <w:highlight w:val="green"/>
        </w:rPr>
        <w:t>sensitive</w:t>
      </w:r>
      <w:r w:rsidRPr="147B83BA">
        <w:rPr>
          <w:color w:val="000000" w:themeColor="text1"/>
          <w:highlight w:val="green"/>
        </w:rPr>
        <w:t xml:space="preserve"> data is covered in your embedded description in response to question </w:t>
      </w:r>
      <w:r>
        <w:rPr>
          <w:color w:val="000000" w:themeColor="text1"/>
          <w:highlight w:val="green"/>
        </w:rPr>
        <w:t>7</w:t>
      </w:r>
      <w:r w:rsidRPr="00C625A8">
        <w:rPr>
          <w:color w:val="000000" w:themeColor="text1"/>
          <w:highlight w:val="green"/>
          <w:shd w:val="clear" w:color="auto" w:fill="E6E6E6"/>
        </w:rPr>
        <w:t>.</w:t>
      </w:r>
    </w:p>
    <w:p w14:paraId="5E1FF751" w14:textId="77777777" w:rsidR="00157382" w:rsidRPr="00C625A8" w:rsidRDefault="00157382" w:rsidP="00157382">
      <w:pPr>
        <w:ind w:left="720"/>
        <w:contextualSpacing/>
        <w:rPr>
          <w:color w:val="000000" w:themeColor="text1"/>
          <w:highlight w:val="green"/>
          <w:shd w:val="clear" w:color="auto" w:fill="E6E6E6"/>
        </w:rPr>
      </w:pPr>
    </w:p>
    <w:p w14:paraId="1EFA87BB" w14:textId="603225D8" w:rsidR="00A70FAC" w:rsidRPr="007321AF" w:rsidRDefault="00A70FAC" w:rsidP="00A70FAC">
      <w:pPr>
        <w:pBdr>
          <w:top w:val="nil"/>
          <w:left w:val="nil"/>
          <w:bottom w:val="nil"/>
          <w:right w:val="nil"/>
          <w:between w:val="nil"/>
        </w:pBdr>
        <w:ind w:firstLine="720"/>
        <w:rPr>
          <w:color w:val="000000"/>
        </w:rPr>
      </w:pPr>
      <w:r w:rsidRPr="00D56E45">
        <w:rPr>
          <w:color w:val="000000"/>
          <w:highlight w:val="green"/>
        </w:rPr>
        <w:t xml:space="preserve">Put an </w:t>
      </w:r>
      <w:sdt>
        <w:sdtPr>
          <w:rPr>
            <w:color w:val="000000"/>
            <w:highlight w:val="green"/>
          </w:rPr>
          <w:id w:val="217328688"/>
          <w14:checkbox>
            <w14:checked w14:val="1"/>
            <w14:checkedState w14:val="2612" w14:font="MS Gothic"/>
            <w14:uncheckedState w14:val="2610" w14:font="MS Gothic"/>
          </w14:checkbox>
        </w:sdtPr>
        <w:sdtEndPr/>
        <w:sdtContent>
          <w:r w:rsidRPr="00D56E45">
            <w:rPr>
              <w:rFonts w:ascii="MS Gothic" w:eastAsia="MS Gothic" w:hAnsi="MS Gothic" w:hint="eastAsia"/>
              <w:color w:val="000000"/>
              <w:highlight w:val="green"/>
            </w:rPr>
            <w:t>☒</w:t>
          </w:r>
        </w:sdtContent>
      </w:sdt>
      <w:r w:rsidRPr="00D56E45">
        <w:rPr>
          <w:color w:val="000000"/>
          <w:highlight w:val="green"/>
        </w:rPr>
        <w:t xml:space="preserve"> next to all that apply.</w:t>
      </w:r>
      <w:r w:rsidR="00D56E45" w:rsidRPr="00D56E45">
        <w:rPr>
          <w:color w:val="000000"/>
          <w:highlight w:val="green"/>
        </w:rPr>
        <w:t>]</w:t>
      </w:r>
    </w:p>
    <w:p w14:paraId="0C35CCE1" w14:textId="77777777" w:rsidR="00A70FAC" w:rsidRPr="007321AF" w:rsidRDefault="00A70FAC" w:rsidP="00A70FAC">
      <w:pPr>
        <w:pBdr>
          <w:top w:val="nil"/>
          <w:left w:val="nil"/>
          <w:bottom w:val="nil"/>
          <w:right w:val="nil"/>
          <w:between w:val="nil"/>
        </w:pBdr>
        <w:rPr>
          <w:color w:val="000000"/>
        </w:rPr>
      </w:pPr>
    </w:p>
    <w:tbl>
      <w:tblPr>
        <w:tblW w:w="8312"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480"/>
        <w:gridCol w:w="2882"/>
        <w:gridCol w:w="4950"/>
      </w:tblGrid>
      <w:tr w:rsidR="00A70FAC" w:rsidRPr="007321AF" w14:paraId="40DEF81E" w14:textId="77777777">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019335" w14:textId="77777777" w:rsidR="00A70FAC" w:rsidRPr="007321AF" w:rsidRDefault="00A70FAC">
            <w:pPr>
              <w:pBdr>
                <w:top w:val="nil"/>
                <w:left w:val="nil"/>
                <w:bottom w:val="nil"/>
                <w:right w:val="nil"/>
                <w:between w:val="nil"/>
              </w:pBdr>
              <w:rPr>
                <w:b/>
                <w:color w:val="000000"/>
              </w:rPr>
            </w:pPr>
            <w:r w:rsidRPr="007321AF">
              <w:rPr>
                <w:b/>
                <w:color w:val="000000"/>
              </w:rPr>
              <w:t xml:space="preserve">Type of data </w:t>
            </w:r>
          </w:p>
          <w:p w14:paraId="627905F5" w14:textId="77777777" w:rsidR="00A70FAC" w:rsidRPr="007321AF" w:rsidRDefault="00A70FAC">
            <w:pPr>
              <w:pBdr>
                <w:top w:val="nil"/>
                <w:left w:val="nil"/>
                <w:bottom w:val="nil"/>
                <w:right w:val="nil"/>
                <w:between w:val="nil"/>
              </w:pBdr>
              <w:rPr>
                <w:b/>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68090" w14:textId="77777777" w:rsidR="00A70FAC" w:rsidRPr="007321AF" w:rsidRDefault="00A70FAC">
            <w:pPr>
              <w:pBdr>
                <w:top w:val="nil"/>
                <w:left w:val="nil"/>
                <w:bottom w:val="nil"/>
                <w:right w:val="nil"/>
                <w:between w:val="nil"/>
              </w:pBdr>
              <w:rPr>
                <w:b/>
                <w:color w:val="000000"/>
              </w:rPr>
            </w:pPr>
            <w:r w:rsidRPr="007321AF">
              <w:rPr>
                <w:b/>
                <w:color w:val="000000"/>
              </w:rPr>
              <w:t>Reason why this is needed (leave blank if not applicable)</w:t>
            </w:r>
          </w:p>
        </w:tc>
      </w:tr>
      <w:tr w:rsidR="00A70FAC" w:rsidRPr="007321AF" w14:paraId="0545D5AC" w14:textId="77777777">
        <w:sdt>
          <w:sdtPr>
            <w:rPr>
              <w:color w:val="000000"/>
            </w:rPr>
            <w:id w:val="1826389473"/>
            <w14:checkbox>
              <w14:checked w14:val="1"/>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16EA4" w14:textId="29DA0C10" w:rsidR="00A70FAC" w:rsidRPr="007321AF" w:rsidRDefault="00F139C3">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5E57F5" w14:textId="77777777" w:rsidR="00A70FAC" w:rsidRPr="007321AF" w:rsidRDefault="00A70FAC">
            <w:pPr>
              <w:pBdr>
                <w:top w:val="nil"/>
                <w:left w:val="nil"/>
                <w:bottom w:val="nil"/>
                <w:right w:val="nil"/>
                <w:between w:val="nil"/>
              </w:pBdr>
              <w:rPr>
                <w:color w:val="000000"/>
              </w:rPr>
            </w:pPr>
            <w:r w:rsidRPr="007321AF">
              <w:rPr>
                <w:color w:val="000000"/>
              </w:rPr>
              <w:t xml:space="preserve">Information relating to an individual’s physical or mental health or condition, for example information from health and care records  </w:t>
            </w:r>
          </w:p>
          <w:p w14:paraId="19610555"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7CE1AD" w14:textId="77777777" w:rsidR="00597BFB" w:rsidRPr="00597BFB" w:rsidRDefault="00597BFB" w:rsidP="00597BFB">
            <w:pPr>
              <w:pStyle w:val="paragraph"/>
              <w:spacing w:before="0" w:beforeAutospacing="0" w:after="0" w:afterAutospacing="0"/>
              <w:textAlignment w:val="baseline"/>
              <w:rPr>
                <w:rFonts w:ascii="Arial" w:hAnsi="Arial" w:cs="Arial"/>
                <w:sz w:val="22"/>
                <w:szCs w:val="22"/>
              </w:rPr>
            </w:pPr>
            <w:r w:rsidRPr="00597BFB">
              <w:rPr>
                <w:rStyle w:val="normaltextrun"/>
                <w:rFonts w:ascii="Arial" w:hAnsi="Arial" w:cs="Arial"/>
                <w:color w:val="000000"/>
                <w:sz w:val="22"/>
                <w:szCs w:val="22"/>
              </w:rPr>
              <w:t>Health and care data is needed to provide individual care, for example: </w:t>
            </w:r>
            <w:r w:rsidRPr="00597BFB">
              <w:rPr>
                <w:rStyle w:val="eop"/>
                <w:rFonts w:ascii="Arial" w:hAnsi="Arial" w:cs="Arial"/>
                <w:color w:val="000000"/>
                <w:sz w:val="22"/>
                <w:szCs w:val="22"/>
              </w:rPr>
              <w:t> </w:t>
            </w:r>
          </w:p>
          <w:p w14:paraId="4EEA5BAD" w14:textId="77777777" w:rsidR="00597BFB" w:rsidRPr="00597BFB" w:rsidRDefault="00597BFB" w:rsidP="00891BE8">
            <w:pPr>
              <w:pStyle w:val="paragraph"/>
              <w:numPr>
                <w:ilvl w:val="0"/>
                <w:numId w:val="54"/>
              </w:numPr>
              <w:spacing w:before="0" w:beforeAutospacing="0" w:after="0" w:afterAutospacing="0"/>
              <w:ind w:left="367" w:firstLine="0"/>
              <w:textAlignment w:val="baseline"/>
              <w:rPr>
                <w:rFonts w:ascii="Arial" w:hAnsi="Arial" w:cs="Arial"/>
                <w:sz w:val="22"/>
                <w:szCs w:val="22"/>
              </w:rPr>
            </w:pPr>
            <w:r w:rsidRPr="00597BFB">
              <w:rPr>
                <w:rStyle w:val="normaltextrun"/>
                <w:rFonts w:ascii="Arial" w:hAnsi="Arial" w:cs="Arial"/>
                <w:sz w:val="22"/>
                <w:szCs w:val="22"/>
              </w:rPr>
              <w:t>pulse oximetry readings</w:t>
            </w:r>
            <w:r w:rsidRPr="00597BFB">
              <w:rPr>
                <w:rStyle w:val="eop"/>
                <w:rFonts w:ascii="Arial" w:hAnsi="Arial" w:cs="Arial"/>
                <w:sz w:val="22"/>
                <w:szCs w:val="22"/>
              </w:rPr>
              <w:t> </w:t>
            </w:r>
          </w:p>
          <w:p w14:paraId="0FCBCDAC" w14:textId="77777777" w:rsidR="00597BFB" w:rsidRPr="00597BFB" w:rsidRDefault="00597BFB" w:rsidP="00891BE8">
            <w:pPr>
              <w:pStyle w:val="paragraph"/>
              <w:numPr>
                <w:ilvl w:val="0"/>
                <w:numId w:val="54"/>
              </w:numPr>
              <w:spacing w:before="0" w:beforeAutospacing="0" w:after="0" w:afterAutospacing="0"/>
              <w:ind w:left="367" w:firstLine="0"/>
              <w:textAlignment w:val="baseline"/>
              <w:rPr>
                <w:rFonts w:ascii="Arial" w:hAnsi="Arial" w:cs="Arial"/>
                <w:sz w:val="22"/>
                <w:szCs w:val="22"/>
              </w:rPr>
            </w:pPr>
            <w:r w:rsidRPr="00597BFB">
              <w:rPr>
                <w:rStyle w:val="normaltextrun"/>
                <w:rFonts w:ascii="Arial" w:hAnsi="Arial" w:cs="Arial"/>
                <w:sz w:val="22"/>
                <w:szCs w:val="22"/>
              </w:rPr>
              <w:t>heart rate</w:t>
            </w:r>
            <w:r w:rsidRPr="00597BFB">
              <w:rPr>
                <w:rStyle w:val="eop"/>
                <w:rFonts w:ascii="Arial" w:hAnsi="Arial" w:cs="Arial"/>
                <w:sz w:val="22"/>
                <w:szCs w:val="22"/>
              </w:rPr>
              <w:t> </w:t>
            </w:r>
          </w:p>
          <w:p w14:paraId="189E0073" w14:textId="77777777" w:rsidR="00597BFB" w:rsidRPr="00597BFB" w:rsidRDefault="00597BFB" w:rsidP="00891BE8">
            <w:pPr>
              <w:pStyle w:val="paragraph"/>
              <w:numPr>
                <w:ilvl w:val="0"/>
                <w:numId w:val="54"/>
              </w:numPr>
              <w:spacing w:before="0" w:beforeAutospacing="0" w:after="0" w:afterAutospacing="0"/>
              <w:ind w:left="367" w:firstLine="0"/>
              <w:textAlignment w:val="baseline"/>
              <w:rPr>
                <w:rFonts w:ascii="Arial" w:hAnsi="Arial" w:cs="Arial"/>
                <w:sz w:val="22"/>
                <w:szCs w:val="22"/>
              </w:rPr>
            </w:pPr>
            <w:r w:rsidRPr="00597BFB">
              <w:rPr>
                <w:rStyle w:val="normaltextrun"/>
                <w:rFonts w:ascii="Arial" w:hAnsi="Arial" w:cs="Arial"/>
                <w:sz w:val="22"/>
                <w:szCs w:val="22"/>
              </w:rPr>
              <w:t>blood pressure</w:t>
            </w:r>
            <w:r w:rsidRPr="00597BFB">
              <w:rPr>
                <w:rStyle w:val="eop"/>
                <w:rFonts w:ascii="Arial" w:hAnsi="Arial" w:cs="Arial"/>
                <w:sz w:val="22"/>
                <w:szCs w:val="22"/>
              </w:rPr>
              <w:t> </w:t>
            </w:r>
          </w:p>
          <w:p w14:paraId="008401C4" w14:textId="77777777" w:rsidR="00597BFB" w:rsidRPr="00597BFB" w:rsidRDefault="00597BFB" w:rsidP="00891BE8">
            <w:pPr>
              <w:pStyle w:val="paragraph"/>
              <w:numPr>
                <w:ilvl w:val="0"/>
                <w:numId w:val="54"/>
              </w:numPr>
              <w:spacing w:before="0" w:beforeAutospacing="0" w:after="0" w:afterAutospacing="0"/>
              <w:ind w:left="367" w:firstLine="0"/>
              <w:textAlignment w:val="baseline"/>
              <w:rPr>
                <w:rFonts w:ascii="Arial" w:hAnsi="Arial" w:cs="Arial"/>
                <w:sz w:val="22"/>
                <w:szCs w:val="22"/>
              </w:rPr>
            </w:pPr>
            <w:r w:rsidRPr="00597BFB">
              <w:rPr>
                <w:rStyle w:val="normaltextrun"/>
                <w:rFonts w:ascii="Arial" w:hAnsi="Arial" w:cs="Arial"/>
                <w:sz w:val="22"/>
                <w:szCs w:val="22"/>
              </w:rPr>
              <w:t>health condition</w:t>
            </w:r>
            <w:r w:rsidRPr="00597BFB">
              <w:rPr>
                <w:rStyle w:val="eop"/>
                <w:rFonts w:ascii="Arial" w:hAnsi="Arial" w:cs="Arial"/>
                <w:sz w:val="22"/>
                <w:szCs w:val="22"/>
              </w:rPr>
              <w:t> </w:t>
            </w:r>
          </w:p>
          <w:p w14:paraId="3A16519D" w14:textId="7349A952" w:rsidR="00A70FAC" w:rsidRPr="007321AF" w:rsidRDefault="00A70FAC">
            <w:pPr>
              <w:pBdr>
                <w:top w:val="nil"/>
                <w:left w:val="nil"/>
                <w:bottom w:val="nil"/>
                <w:right w:val="nil"/>
                <w:between w:val="nil"/>
              </w:pBdr>
              <w:rPr>
                <w:color w:val="000000"/>
              </w:rPr>
            </w:pPr>
          </w:p>
        </w:tc>
      </w:tr>
      <w:tr w:rsidR="00A70FAC" w:rsidRPr="007321AF" w14:paraId="39F73BA7" w14:textId="77777777">
        <w:sdt>
          <w:sdtPr>
            <w:rPr>
              <w:color w:val="000000"/>
            </w:rPr>
            <w:id w:val="756403971"/>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2CE98"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C9661" w14:textId="77777777" w:rsidR="00A70FAC" w:rsidRPr="007321AF" w:rsidRDefault="00A70FAC">
            <w:pPr>
              <w:pBdr>
                <w:top w:val="nil"/>
                <w:left w:val="nil"/>
                <w:bottom w:val="nil"/>
                <w:right w:val="nil"/>
                <w:between w:val="nil"/>
              </w:pBdr>
              <w:rPr>
                <w:color w:val="000000"/>
              </w:rPr>
            </w:pPr>
            <w:r w:rsidRPr="007321AF">
              <w:rPr>
                <w:color w:val="000000"/>
              </w:rPr>
              <w:t xml:space="preserve">Biometric information </w:t>
            </w:r>
            <w:proofErr w:type="gramStart"/>
            <w:r w:rsidRPr="007321AF">
              <w:rPr>
                <w:color w:val="000000"/>
              </w:rPr>
              <w:t>in order to</w:t>
            </w:r>
            <w:proofErr w:type="gramEnd"/>
            <w:r w:rsidRPr="007321AF">
              <w:rPr>
                <w:color w:val="000000"/>
              </w:rPr>
              <w:t xml:space="preserve"> uniquely identify an individual, for example facial recognition  </w:t>
            </w:r>
          </w:p>
          <w:p w14:paraId="0001D611"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E00F2" w14:textId="77777777" w:rsidR="00A70FAC" w:rsidRPr="007321AF" w:rsidRDefault="00A70FAC">
            <w:pPr>
              <w:pBdr>
                <w:top w:val="nil"/>
                <w:left w:val="nil"/>
                <w:bottom w:val="nil"/>
                <w:right w:val="nil"/>
                <w:between w:val="nil"/>
              </w:pBdr>
              <w:rPr>
                <w:color w:val="000000"/>
              </w:rPr>
            </w:pPr>
          </w:p>
        </w:tc>
      </w:tr>
      <w:tr w:rsidR="00A70FAC" w:rsidRPr="007321AF" w14:paraId="5CC827B0" w14:textId="77777777">
        <w:sdt>
          <w:sdtPr>
            <w:rPr>
              <w:color w:val="000000"/>
            </w:rPr>
            <w:id w:val="-53939229"/>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B8410B"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438DC" w14:textId="77777777" w:rsidR="00A70FAC" w:rsidRPr="007321AF" w:rsidRDefault="00A70FAC">
            <w:pPr>
              <w:pBdr>
                <w:top w:val="nil"/>
                <w:left w:val="nil"/>
                <w:bottom w:val="nil"/>
                <w:right w:val="nil"/>
                <w:between w:val="nil"/>
              </w:pBdr>
              <w:rPr>
                <w:color w:val="000000"/>
              </w:rPr>
            </w:pPr>
            <w:r w:rsidRPr="007321AF">
              <w:rPr>
                <w:color w:val="000000"/>
              </w:rPr>
              <w:t>Genetic data, for example details about a DNA sample taken as part of a genetic clinical service</w:t>
            </w:r>
          </w:p>
          <w:p w14:paraId="6E261F0B"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81E201" w14:textId="77777777" w:rsidR="00A70FAC" w:rsidRPr="007321AF" w:rsidRDefault="00A70FAC">
            <w:pPr>
              <w:pBdr>
                <w:top w:val="nil"/>
                <w:left w:val="nil"/>
                <w:bottom w:val="nil"/>
                <w:right w:val="nil"/>
                <w:between w:val="nil"/>
              </w:pBdr>
              <w:rPr>
                <w:color w:val="000000"/>
              </w:rPr>
            </w:pPr>
          </w:p>
        </w:tc>
      </w:tr>
      <w:tr w:rsidR="00A70FAC" w:rsidRPr="007321AF" w14:paraId="2119724F" w14:textId="77777777">
        <w:sdt>
          <w:sdtPr>
            <w:rPr>
              <w:color w:val="000000"/>
            </w:rPr>
            <w:id w:val="1040254880"/>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A7774A"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97F806" w14:textId="77777777" w:rsidR="00A70FAC" w:rsidRPr="007321AF" w:rsidRDefault="00A70FAC">
            <w:pPr>
              <w:pBdr>
                <w:top w:val="nil"/>
                <w:left w:val="nil"/>
                <w:bottom w:val="nil"/>
                <w:right w:val="nil"/>
                <w:between w:val="nil"/>
              </w:pBdr>
              <w:rPr>
                <w:color w:val="000000"/>
              </w:rPr>
            </w:pPr>
            <w:r w:rsidRPr="007321AF">
              <w:rPr>
                <w:color w:val="000000"/>
              </w:rPr>
              <w:t>Information relating to an individual’s sexual life or sexual orientation</w:t>
            </w:r>
          </w:p>
          <w:p w14:paraId="5512C31D"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40D92" w14:textId="77777777" w:rsidR="00A70FAC" w:rsidRPr="007321AF" w:rsidRDefault="00A70FAC">
            <w:pPr>
              <w:pBdr>
                <w:top w:val="nil"/>
                <w:left w:val="nil"/>
                <w:bottom w:val="nil"/>
                <w:right w:val="nil"/>
                <w:between w:val="nil"/>
              </w:pBdr>
              <w:rPr>
                <w:color w:val="000000"/>
              </w:rPr>
            </w:pPr>
          </w:p>
        </w:tc>
      </w:tr>
      <w:tr w:rsidR="00A70FAC" w:rsidRPr="007321AF" w14:paraId="6AEDCFDD" w14:textId="77777777">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color w:val="000000"/>
              </w:rPr>
              <w:id w:val="-899512738"/>
              <w14:checkbox>
                <w14:checked w14:val="1"/>
                <w14:checkedState w14:val="2612" w14:font="MS Gothic"/>
                <w14:uncheckedState w14:val="2610" w14:font="MS Gothic"/>
              </w14:checkbox>
            </w:sdtPr>
            <w:sdtEndPr/>
            <w:sdtContent>
              <w:p w14:paraId="6842F320" w14:textId="662E842F" w:rsidR="00A70FAC" w:rsidRPr="007321AF" w:rsidRDefault="004C0AF5">
                <w:pPr>
                  <w:pBdr>
                    <w:top w:val="nil"/>
                    <w:left w:val="nil"/>
                    <w:bottom w:val="nil"/>
                    <w:right w:val="nil"/>
                    <w:between w:val="nil"/>
                  </w:pBdr>
                  <w:rPr>
                    <w:color w:val="000000"/>
                  </w:rPr>
                </w:pPr>
                <w:r>
                  <w:rPr>
                    <w:rFonts w:ascii="MS Gothic" w:eastAsia="MS Gothic" w:hAnsi="MS Gothic" w:hint="eastAsia"/>
                    <w:color w:val="000000"/>
                  </w:rPr>
                  <w:t>☒</w:t>
                </w:r>
              </w:p>
            </w:sdtContent>
          </w:sdt>
          <w:p w14:paraId="6B75F5D4" w14:textId="77777777" w:rsidR="00A70FAC" w:rsidRPr="007321AF" w:rsidRDefault="00A70FAC">
            <w:pPr>
              <w:pBdr>
                <w:top w:val="nil"/>
                <w:left w:val="nil"/>
                <w:bottom w:val="nil"/>
                <w:right w:val="nil"/>
                <w:between w:val="nil"/>
              </w:pBdr>
              <w:rPr>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4B2BD" w14:textId="77777777" w:rsidR="00A70FAC" w:rsidRPr="007321AF" w:rsidRDefault="00A70FAC">
            <w:pPr>
              <w:pBdr>
                <w:top w:val="nil"/>
                <w:left w:val="nil"/>
                <w:bottom w:val="nil"/>
                <w:right w:val="nil"/>
                <w:between w:val="nil"/>
              </w:pBdr>
              <w:rPr>
                <w:color w:val="000000"/>
              </w:rPr>
            </w:pPr>
            <w:r w:rsidRPr="007321AF">
              <w:rPr>
                <w:color w:val="000000"/>
              </w:rPr>
              <w:t>Racial or ethnic origin</w:t>
            </w:r>
          </w:p>
          <w:p w14:paraId="5D29C5B7"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EF152F" w14:textId="77777777" w:rsidR="00891BE8" w:rsidRDefault="004C0AF5" w:rsidP="00891BE8">
            <w:pPr>
              <w:pStyle w:val="paragraph"/>
              <w:numPr>
                <w:ilvl w:val="0"/>
                <w:numId w:val="56"/>
              </w:numPr>
              <w:spacing w:before="0" w:beforeAutospacing="0" w:after="0" w:afterAutospacing="0"/>
              <w:textAlignment w:val="baseline"/>
              <w:rPr>
                <w:rStyle w:val="normaltextrun"/>
                <w:rFonts w:ascii="Arial" w:hAnsi="Arial" w:cs="Arial"/>
                <w:color w:val="000000"/>
                <w:sz w:val="22"/>
                <w:szCs w:val="22"/>
              </w:rPr>
            </w:pPr>
            <w:r w:rsidRPr="004C0AF5">
              <w:rPr>
                <w:rStyle w:val="normaltextrun"/>
                <w:rFonts w:ascii="Arial" w:hAnsi="Arial" w:cs="Arial"/>
                <w:color w:val="000000"/>
                <w:sz w:val="22"/>
                <w:szCs w:val="22"/>
              </w:rPr>
              <w:t>Ensuring equity of services</w:t>
            </w:r>
          </w:p>
          <w:p w14:paraId="115428FB" w14:textId="4D7CA5BD" w:rsidR="004C0AF5" w:rsidRPr="00891BE8" w:rsidRDefault="004C0AF5" w:rsidP="00891BE8">
            <w:pPr>
              <w:pStyle w:val="paragraph"/>
              <w:numPr>
                <w:ilvl w:val="0"/>
                <w:numId w:val="56"/>
              </w:numPr>
              <w:spacing w:before="0" w:beforeAutospacing="0" w:after="0" w:afterAutospacing="0"/>
              <w:textAlignment w:val="baseline"/>
              <w:rPr>
                <w:rFonts w:ascii="Arial" w:hAnsi="Arial" w:cs="Arial"/>
                <w:sz w:val="22"/>
                <w:szCs w:val="22"/>
              </w:rPr>
            </w:pPr>
            <w:r w:rsidRPr="00891BE8">
              <w:rPr>
                <w:rStyle w:val="normaltextrun"/>
                <w:rFonts w:ascii="Arial" w:hAnsi="Arial" w:cs="Arial"/>
                <w:color w:val="000000"/>
                <w:sz w:val="22"/>
                <w:szCs w:val="22"/>
              </w:rPr>
              <w:t>May also be required t</w:t>
            </w:r>
            <w:r w:rsidR="00891BE8" w:rsidRPr="00891BE8">
              <w:rPr>
                <w:rStyle w:val="normaltextrun"/>
                <w:rFonts w:ascii="Arial" w:hAnsi="Arial" w:cs="Arial"/>
                <w:color w:val="000000"/>
                <w:sz w:val="22"/>
                <w:szCs w:val="22"/>
              </w:rPr>
              <w:t xml:space="preserve">o </w:t>
            </w:r>
            <w:r w:rsidRPr="00891BE8">
              <w:rPr>
                <w:rStyle w:val="normaltextrun"/>
                <w:rFonts w:ascii="Arial" w:hAnsi="Arial" w:cs="Arial"/>
                <w:color w:val="000000"/>
                <w:sz w:val="22"/>
                <w:szCs w:val="22"/>
              </w:rPr>
              <w:t>determine risk factors</w:t>
            </w:r>
            <w:r w:rsidRPr="00891BE8">
              <w:rPr>
                <w:rStyle w:val="eop"/>
                <w:rFonts w:ascii="Arial" w:hAnsi="Arial" w:cs="Arial"/>
                <w:color w:val="000000"/>
                <w:sz w:val="22"/>
                <w:szCs w:val="22"/>
              </w:rPr>
              <w:t> </w:t>
            </w:r>
          </w:p>
          <w:p w14:paraId="2692DB25" w14:textId="77777777" w:rsidR="00A70FAC" w:rsidRPr="007321AF" w:rsidRDefault="00A70FAC">
            <w:pPr>
              <w:pBdr>
                <w:top w:val="nil"/>
                <w:left w:val="nil"/>
                <w:bottom w:val="nil"/>
                <w:right w:val="nil"/>
                <w:between w:val="nil"/>
              </w:pBdr>
              <w:rPr>
                <w:color w:val="000000"/>
              </w:rPr>
            </w:pPr>
          </w:p>
        </w:tc>
      </w:tr>
      <w:tr w:rsidR="00A70FAC" w:rsidRPr="007321AF" w14:paraId="138D9837" w14:textId="77777777">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color w:val="000000"/>
              </w:rPr>
              <w:id w:val="-369680114"/>
              <w14:checkbox>
                <w14:checked w14:val="0"/>
                <w14:checkedState w14:val="2612" w14:font="MS Gothic"/>
                <w14:uncheckedState w14:val="2610" w14:font="MS Gothic"/>
              </w14:checkbox>
            </w:sdtPr>
            <w:sdtEndPr/>
            <w:sdtContent>
              <w:p w14:paraId="404C3EAE"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sdtContent>
          </w:sdt>
          <w:p w14:paraId="480D7A8B" w14:textId="77777777" w:rsidR="00A70FAC" w:rsidRPr="007321AF" w:rsidRDefault="00A70FAC">
            <w:pPr>
              <w:pBdr>
                <w:top w:val="nil"/>
                <w:left w:val="nil"/>
                <w:bottom w:val="nil"/>
                <w:right w:val="nil"/>
                <w:between w:val="nil"/>
              </w:pBdr>
              <w:rPr>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2FE76" w14:textId="77777777" w:rsidR="00A70FAC" w:rsidRPr="007321AF" w:rsidRDefault="00A70FAC">
            <w:pPr>
              <w:pBdr>
                <w:top w:val="nil"/>
                <w:left w:val="nil"/>
                <w:bottom w:val="nil"/>
                <w:right w:val="nil"/>
                <w:between w:val="nil"/>
              </w:pBdr>
              <w:rPr>
                <w:color w:val="000000"/>
              </w:rPr>
            </w:pPr>
            <w:r w:rsidRPr="007321AF">
              <w:rPr>
                <w:color w:val="000000"/>
              </w:rPr>
              <w:t>Political opinions</w:t>
            </w:r>
          </w:p>
          <w:p w14:paraId="0188D827"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8F721" w14:textId="77777777" w:rsidR="00A70FAC" w:rsidRPr="007321AF" w:rsidRDefault="00A70FAC">
            <w:pPr>
              <w:pBdr>
                <w:top w:val="nil"/>
                <w:left w:val="nil"/>
                <w:bottom w:val="nil"/>
                <w:right w:val="nil"/>
                <w:between w:val="nil"/>
              </w:pBdr>
              <w:rPr>
                <w:color w:val="000000"/>
              </w:rPr>
            </w:pPr>
          </w:p>
        </w:tc>
      </w:tr>
      <w:tr w:rsidR="00A70FAC" w:rsidRPr="007321AF" w14:paraId="6F0E1947" w14:textId="77777777">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color w:val="000000"/>
              </w:rPr>
              <w:id w:val="-1083750018"/>
              <w14:checkbox>
                <w14:checked w14:val="0"/>
                <w14:checkedState w14:val="2612" w14:font="MS Gothic"/>
                <w14:uncheckedState w14:val="2610" w14:font="MS Gothic"/>
              </w14:checkbox>
            </w:sdtPr>
            <w:sdtEndPr/>
            <w:sdtContent>
              <w:p w14:paraId="3A15324C"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sdtContent>
          </w:sdt>
          <w:p w14:paraId="5A376FEA" w14:textId="77777777" w:rsidR="00A70FAC" w:rsidRPr="007321AF" w:rsidRDefault="00A70FAC">
            <w:pPr>
              <w:pBdr>
                <w:top w:val="nil"/>
                <w:left w:val="nil"/>
                <w:bottom w:val="nil"/>
                <w:right w:val="nil"/>
                <w:between w:val="nil"/>
              </w:pBdr>
              <w:rPr>
                <w:color w:val="000000"/>
              </w:rPr>
            </w:pPr>
          </w:p>
        </w:tc>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D49D7" w14:textId="77777777" w:rsidR="00A70FAC" w:rsidRPr="007321AF" w:rsidRDefault="00A70FAC">
            <w:pPr>
              <w:pBdr>
                <w:top w:val="nil"/>
                <w:left w:val="nil"/>
                <w:bottom w:val="nil"/>
                <w:right w:val="nil"/>
                <w:between w:val="nil"/>
              </w:pBdr>
              <w:rPr>
                <w:color w:val="000000"/>
              </w:rPr>
            </w:pPr>
            <w:r w:rsidRPr="007321AF">
              <w:rPr>
                <w:color w:val="000000"/>
              </w:rPr>
              <w:t>Religious or philosophical beliefs</w:t>
            </w:r>
          </w:p>
          <w:p w14:paraId="2D966AD0"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C7FC1" w14:textId="77777777" w:rsidR="00A70FAC" w:rsidRPr="007321AF" w:rsidRDefault="00A70FAC">
            <w:pPr>
              <w:pBdr>
                <w:top w:val="nil"/>
                <w:left w:val="nil"/>
                <w:bottom w:val="nil"/>
                <w:right w:val="nil"/>
                <w:between w:val="nil"/>
              </w:pBdr>
              <w:rPr>
                <w:color w:val="000000"/>
              </w:rPr>
            </w:pPr>
          </w:p>
        </w:tc>
      </w:tr>
      <w:tr w:rsidR="00A70FAC" w:rsidRPr="007321AF" w14:paraId="1B1AB1C1" w14:textId="77777777">
        <w:sdt>
          <w:sdtPr>
            <w:rPr>
              <w:color w:val="000000"/>
            </w:rPr>
            <w:id w:val="-1119683339"/>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CB6E7"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316401" w14:textId="77777777" w:rsidR="00A70FAC" w:rsidRPr="007321AF" w:rsidRDefault="00A70FAC">
            <w:pPr>
              <w:pBdr>
                <w:top w:val="nil"/>
                <w:left w:val="nil"/>
                <w:bottom w:val="nil"/>
                <w:right w:val="nil"/>
                <w:between w:val="nil"/>
              </w:pBdr>
              <w:rPr>
                <w:color w:val="000000"/>
              </w:rPr>
            </w:pPr>
            <w:r w:rsidRPr="007321AF">
              <w:rPr>
                <w:color w:val="000000"/>
              </w:rPr>
              <w:t>Trade union membership</w:t>
            </w:r>
          </w:p>
          <w:p w14:paraId="1FD65B06"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EB4CA" w14:textId="77777777" w:rsidR="00A70FAC" w:rsidRPr="007321AF" w:rsidRDefault="00A70FAC">
            <w:pPr>
              <w:pBdr>
                <w:top w:val="nil"/>
                <w:left w:val="nil"/>
                <w:bottom w:val="nil"/>
                <w:right w:val="nil"/>
                <w:between w:val="nil"/>
              </w:pBdr>
              <w:rPr>
                <w:color w:val="000000"/>
              </w:rPr>
            </w:pPr>
          </w:p>
        </w:tc>
      </w:tr>
      <w:tr w:rsidR="00A70FAC" w:rsidRPr="007321AF" w14:paraId="371399AD" w14:textId="77777777">
        <w:trPr>
          <w:trHeight w:val="300"/>
        </w:trPr>
        <w:sdt>
          <w:sdtPr>
            <w:rPr>
              <w:color w:val="000000"/>
            </w:rPr>
            <w:id w:val="798189787"/>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20311"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DC87BB" w14:textId="77777777" w:rsidR="00A70FAC" w:rsidRDefault="00A70FAC">
            <w:pPr>
              <w:pBdr>
                <w:top w:val="nil"/>
                <w:left w:val="nil"/>
                <w:bottom w:val="nil"/>
                <w:right w:val="nil"/>
                <w:between w:val="nil"/>
              </w:pBdr>
              <w:rPr>
                <w:color w:val="000000"/>
              </w:rPr>
            </w:pPr>
            <w:r w:rsidRPr="6E2FCE1B">
              <w:rPr>
                <w:color w:val="000000" w:themeColor="text1"/>
              </w:rPr>
              <w:t>Information relating to criminal or suspected criminal offences</w:t>
            </w:r>
          </w:p>
          <w:p w14:paraId="684FE1A1"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8FCF61" w14:textId="77777777" w:rsidR="00A70FAC" w:rsidRPr="007321AF" w:rsidRDefault="00A70FAC">
            <w:pPr>
              <w:pBdr>
                <w:top w:val="nil"/>
                <w:left w:val="nil"/>
                <w:bottom w:val="nil"/>
                <w:right w:val="nil"/>
                <w:between w:val="nil"/>
              </w:pBdr>
              <w:rPr>
                <w:color w:val="000000"/>
              </w:rPr>
            </w:pPr>
          </w:p>
        </w:tc>
      </w:tr>
      <w:tr w:rsidR="00A70FAC" w:rsidRPr="007321AF" w14:paraId="6579211A" w14:textId="77777777">
        <w:sdt>
          <w:sdtPr>
            <w:rPr>
              <w:color w:val="000000"/>
            </w:rPr>
            <w:id w:val="-2140485771"/>
            <w14:checkbox>
              <w14:checked w14:val="0"/>
              <w14:checkedState w14:val="2612" w14:font="MS Gothic"/>
              <w14:uncheckedState w14:val="2610" w14:font="MS Gothic"/>
            </w14:checkbox>
          </w:sdtPr>
          <w:sdtEndPr/>
          <w:sdtContent>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FB48BC" w14:textId="77777777" w:rsidR="00A70FAC" w:rsidRPr="007321AF" w:rsidRDefault="00A70FAC">
                <w:pPr>
                  <w:pBdr>
                    <w:top w:val="nil"/>
                    <w:left w:val="nil"/>
                    <w:bottom w:val="nil"/>
                    <w:right w:val="nil"/>
                    <w:between w:val="nil"/>
                  </w:pBdr>
                  <w:rPr>
                    <w:color w:val="000000"/>
                  </w:rPr>
                </w:pPr>
                <w:r>
                  <w:rPr>
                    <w:rFonts w:ascii="MS Gothic" w:eastAsia="MS Gothic" w:hAnsi="MS Gothic" w:hint="eastAsia"/>
                    <w:color w:val="000000"/>
                  </w:rPr>
                  <w:t>☐</w:t>
                </w:r>
              </w:p>
            </w:tc>
          </w:sdtContent>
        </w:sdt>
        <w:tc>
          <w:tcPr>
            <w:tcW w:w="2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20155" w14:textId="77777777" w:rsidR="00A70FAC" w:rsidRPr="007321AF" w:rsidRDefault="00A70FAC">
            <w:pPr>
              <w:pBdr>
                <w:top w:val="nil"/>
                <w:left w:val="nil"/>
                <w:bottom w:val="nil"/>
                <w:right w:val="nil"/>
                <w:between w:val="nil"/>
              </w:pBdr>
              <w:rPr>
                <w:color w:val="000000"/>
              </w:rPr>
            </w:pPr>
            <w:r w:rsidRPr="5F25647D">
              <w:rPr>
                <w:color w:val="000000" w:themeColor="text1"/>
              </w:rPr>
              <w:t>None of the above</w:t>
            </w:r>
          </w:p>
          <w:p w14:paraId="7799D3B8" w14:textId="77777777" w:rsidR="00A70FAC" w:rsidRPr="007321AF" w:rsidRDefault="00A70FAC">
            <w:pPr>
              <w:pBdr>
                <w:top w:val="nil"/>
                <w:left w:val="nil"/>
                <w:bottom w:val="nil"/>
                <w:right w:val="nil"/>
                <w:between w:val="nil"/>
              </w:pBdr>
              <w:rPr>
                <w:color w:val="000000"/>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5C42BC" w14:textId="77777777" w:rsidR="00A70FAC" w:rsidRPr="007321AF" w:rsidRDefault="00A70FAC">
            <w:pPr>
              <w:pBdr>
                <w:top w:val="nil"/>
                <w:left w:val="nil"/>
                <w:bottom w:val="nil"/>
                <w:right w:val="nil"/>
                <w:between w:val="nil"/>
              </w:pBdr>
              <w:rPr>
                <w:color w:val="000000"/>
              </w:rPr>
            </w:pPr>
          </w:p>
        </w:tc>
      </w:tr>
    </w:tbl>
    <w:p w14:paraId="10D8718C" w14:textId="77777777" w:rsidR="002E65F3" w:rsidRDefault="002E65F3" w:rsidP="002E65F3">
      <w:pPr>
        <w:pBdr>
          <w:top w:val="nil"/>
          <w:left w:val="nil"/>
          <w:bottom w:val="nil"/>
          <w:right w:val="nil"/>
          <w:between w:val="nil"/>
        </w:pBdr>
        <w:spacing w:line="240" w:lineRule="auto"/>
        <w:rPr>
          <w:b/>
          <w:color w:val="000000"/>
        </w:rPr>
      </w:pPr>
    </w:p>
    <w:p w14:paraId="2316EF54" w14:textId="3C3650A5" w:rsidR="002E65F3" w:rsidRPr="002E65F3" w:rsidRDefault="00316914" w:rsidP="002E65F3">
      <w:pPr>
        <w:keepNext/>
        <w:keepLines/>
        <w:numPr>
          <w:ilvl w:val="0"/>
          <w:numId w:val="49"/>
        </w:numPr>
        <w:spacing w:before="360" w:after="120"/>
        <w:outlineLvl w:val="1"/>
        <w:rPr>
          <w:b/>
          <w:bCs/>
        </w:rPr>
      </w:pPr>
      <w:bookmarkStart w:id="24" w:name="_Toc164936549"/>
      <w:r w:rsidRPr="5E557E2B">
        <w:rPr>
          <w:b/>
          <w:bCs/>
        </w:rPr>
        <w:t>Who are the individuals that can be identified from the data?</w:t>
      </w:r>
      <w:bookmarkEnd w:id="24"/>
    </w:p>
    <w:p w14:paraId="28A824E7" w14:textId="666FF81A" w:rsidR="00767A57" w:rsidRPr="00C625A8" w:rsidRDefault="00D56E45" w:rsidP="00767A57">
      <w:pPr>
        <w:ind w:left="720"/>
        <w:contextualSpacing/>
        <w:rPr>
          <w:color w:val="000000" w:themeColor="text1"/>
          <w:shd w:val="clear" w:color="auto" w:fill="E6E6E6"/>
        </w:rPr>
      </w:pPr>
      <w:r w:rsidRPr="00D56E45">
        <w:rPr>
          <w:color w:val="000000"/>
          <w:highlight w:val="green"/>
        </w:rPr>
        <w:t>[</w:t>
      </w:r>
      <w:r w:rsidR="00767A57" w:rsidRPr="00C625A8">
        <w:rPr>
          <w:color w:val="000000" w:themeColor="text1"/>
          <w:highlight w:val="green"/>
          <w:shd w:val="clear" w:color="auto" w:fill="E6E6E6"/>
        </w:rPr>
        <w:t xml:space="preserve">This information can be taken from the following question in the NHS England </w:t>
      </w:r>
      <w:r w:rsidR="57F62A20" w:rsidRPr="00C625A8">
        <w:rPr>
          <w:color w:val="000000" w:themeColor="text1"/>
          <w:highlight w:val="green"/>
          <w:shd w:val="clear" w:color="auto" w:fill="E6E6E6"/>
        </w:rPr>
        <w:t>virtual ward</w:t>
      </w:r>
      <w:r w:rsidR="7832E98E" w:rsidRPr="00C625A8">
        <w:rPr>
          <w:color w:val="000000" w:themeColor="text1"/>
          <w:highlight w:val="green"/>
          <w:shd w:val="clear" w:color="auto" w:fill="E6E6E6"/>
        </w:rPr>
        <w:t>s</w:t>
      </w:r>
      <w:r w:rsidR="57F62A20" w:rsidRPr="00C625A8">
        <w:rPr>
          <w:color w:val="000000" w:themeColor="text1"/>
          <w:highlight w:val="green"/>
          <w:shd w:val="clear" w:color="auto" w:fill="E6E6E6"/>
        </w:rPr>
        <w:t xml:space="preserve"> </w:t>
      </w:r>
      <w:r w:rsidR="00767A57" w:rsidRPr="00C625A8">
        <w:rPr>
          <w:color w:val="000000" w:themeColor="text1"/>
          <w:highlight w:val="green"/>
          <w:shd w:val="clear" w:color="auto" w:fill="E6E6E6"/>
        </w:rPr>
        <w:t>template DPIA:</w:t>
      </w:r>
      <w:r w:rsidR="00767A57" w:rsidRPr="00C625A8">
        <w:rPr>
          <w:color w:val="000000" w:themeColor="text1"/>
          <w:highlight w:val="green"/>
        </w:rPr>
        <w:t xml:space="preserve"> </w:t>
      </w:r>
    </w:p>
    <w:p w14:paraId="559C8B62" w14:textId="77777777" w:rsidR="00767A57" w:rsidRPr="00C625A8" w:rsidRDefault="00767A57" w:rsidP="00767A57">
      <w:pPr>
        <w:numPr>
          <w:ilvl w:val="0"/>
          <w:numId w:val="41"/>
        </w:numPr>
        <w:contextualSpacing/>
        <w:rPr>
          <w:color w:val="000000" w:themeColor="text1"/>
          <w:highlight w:val="green"/>
        </w:rPr>
      </w:pPr>
      <w:r w:rsidRPr="00C625A8">
        <w:rPr>
          <w:color w:val="000000" w:themeColor="text1"/>
          <w:highlight w:val="green"/>
          <w:shd w:val="clear" w:color="auto" w:fill="E6E6E6"/>
        </w:rPr>
        <w:t>DPIA Section 3 question 7 – Who are the individuals that can be identified from the data?]</w:t>
      </w:r>
    </w:p>
    <w:p w14:paraId="08977CB0" w14:textId="719C03CB" w:rsidR="00F41BAB" w:rsidRPr="007321AF" w:rsidRDefault="00F41BAB" w:rsidP="00F41BAB">
      <w:pPr>
        <w:pBdr>
          <w:top w:val="nil"/>
          <w:left w:val="nil"/>
          <w:bottom w:val="nil"/>
          <w:right w:val="nil"/>
          <w:between w:val="nil"/>
        </w:pBdr>
        <w:ind w:left="720"/>
        <w:rPr>
          <w:color w:val="000000"/>
        </w:rPr>
      </w:pPr>
      <w:r w:rsidRPr="00D56E45">
        <w:rPr>
          <w:color w:val="000000"/>
          <w:highlight w:val="green"/>
        </w:rPr>
        <w:t xml:space="preserve">Put an </w:t>
      </w:r>
      <w:sdt>
        <w:sdtPr>
          <w:rPr>
            <w:color w:val="000000"/>
            <w:highlight w:val="green"/>
          </w:rPr>
          <w:id w:val="-995257344"/>
          <w14:checkbox>
            <w14:checked w14:val="1"/>
            <w14:checkedState w14:val="2612" w14:font="MS Gothic"/>
            <w14:uncheckedState w14:val="2610" w14:font="MS Gothic"/>
          </w14:checkbox>
        </w:sdtPr>
        <w:sdtEndPr/>
        <w:sdtContent>
          <w:r w:rsidRPr="00D56E45">
            <w:rPr>
              <w:rFonts w:ascii="MS Gothic" w:eastAsia="MS Gothic" w:hAnsi="MS Gothic" w:hint="eastAsia"/>
              <w:color w:val="000000"/>
              <w:highlight w:val="green"/>
            </w:rPr>
            <w:t>☒</w:t>
          </w:r>
        </w:sdtContent>
      </w:sdt>
      <w:r w:rsidRPr="00D56E45">
        <w:rPr>
          <w:color w:val="000000"/>
          <w:highlight w:val="green"/>
        </w:rPr>
        <w:t xml:space="preserve"> next to all that apply.</w:t>
      </w:r>
      <w:r w:rsidR="00D56E45" w:rsidRPr="00D56E45">
        <w:rPr>
          <w:color w:val="000000"/>
          <w:highlight w:val="green"/>
        </w:rPr>
        <w:t>]</w:t>
      </w:r>
    </w:p>
    <w:p w14:paraId="369729FB" w14:textId="77777777" w:rsidR="00F41BAB" w:rsidRDefault="00F41BAB" w:rsidP="00F41BAB">
      <w:pPr>
        <w:pBdr>
          <w:top w:val="nil"/>
          <w:left w:val="nil"/>
          <w:bottom w:val="nil"/>
          <w:right w:val="nil"/>
          <w:between w:val="nil"/>
        </w:pBdr>
        <w:ind w:left="720"/>
        <w:rPr>
          <w:color w:val="000000"/>
        </w:rPr>
      </w:pPr>
    </w:p>
    <w:tbl>
      <w:tblPr>
        <w:tblStyle w:val="TableGrid"/>
        <w:tblW w:w="8347" w:type="dxa"/>
        <w:tblInd w:w="720" w:type="dxa"/>
        <w:tblLook w:val="04A0" w:firstRow="1" w:lastRow="0" w:firstColumn="1" w:lastColumn="0" w:noHBand="0" w:noVBand="1"/>
      </w:tblPr>
      <w:tblGrid>
        <w:gridCol w:w="436"/>
        <w:gridCol w:w="7911"/>
      </w:tblGrid>
      <w:tr w:rsidR="00F41BAB" w14:paraId="32EF75C8" w14:textId="77777777" w:rsidTr="00350D65">
        <w:sdt>
          <w:sdtPr>
            <w:rPr>
              <w:color w:val="000000"/>
            </w:rPr>
            <w:id w:val="-1989311018"/>
            <w14:checkbox>
              <w14:checked w14:val="1"/>
              <w14:checkedState w14:val="2612" w14:font="MS Gothic"/>
              <w14:uncheckedState w14:val="2610" w14:font="MS Gothic"/>
            </w14:checkbox>
          </w:sdtPr>
          <w:sdtEndPr/>
          <w:sdtContent>
            <w:tc>
              <w:tcPr>
                <w:tcW w:w="436" w:type="dxa"/>
              </w:tcPr>
              <w:p w14:paraId="60325BF0" w14:textId="7FD12A10" w:rsidR="00F41BAB" w:rsidRDefault="00570E73">
                <w:pPr>
                  <w:rPr>
                    <w:color w:val="000000"/>
                  </w:rPr>
                </w:pPr>
                <w:r>
                  <w:rPr>
                    <w:rFonts w:ascii="MS Gothic" w:eastAsia="MS Gothic" w:hAnsi="MS Gothic" w:hint="eastAsia"/>
                    <w:color w:val="000000"/>
                  </w:rPr>
                  <w:t>☒</w:t>
                </w:r>
              </w:p>
            </w:tc>
          </w:sdtContent>
        </w:sdt>
        <w:tc>
          <w:tcPr>
            <w:tcW w:w="7911" w:type="dxa"/>
          </w:tcPr>
          <w:p w14:paraId="06FDE7F9" w14:textId="77777777" w:rsidR="00F41BAB" w:rsidRDefault="00F41BAB">
            <w:pPr>
              <w:rPr>
                <w:color w:val="000000"/>
              </w:rPr>
            </w:pPr>
            <w:r w:rsidRPr="00CC3652">
              <w:rPr>
                <w:color w:val="000000"/>
              </w:rPr>
              <w:t>Patients or service users</w:t>
            </w:r>
          </w:p>
          <w:p w14:paraId="55B8F081" w14:textId="77777777" w:rsidR="00F41BAB" w:rsidRDefault="00F41BAB">
            <w:pPr>
              <w:rPr>
                <w:color w:val="000000"/>
              </w:rPr>
            </w:pPr>
          </w:p>
        </w:tc>
      </w:tr>
      <w:tr w:rsidR="00F41BAB" w14:paraId="0EDE294E" w14:textId="77777777" w:rsidTr="00350D65">
        <w:sdt>
          <w:sdtPr>
            <w:rPr>
              <w:color w:val="000000"/>
            </w:rPr>
            <w:id w:val="1695110068"/>
            <w14:checkbox>
              <w14:checked w14:val="0"/>
              <w14:checkedState w14:val="2612" w14:font="MS Gothic"/>
              <w14:uncheckedState w14:val="2610" w14:font="MS Gothic"/>
            </w14:checkbox>
          </w:sdtPr>
          <w:sdtEndPr/>
          <w:sdtContent>
            <w:tc>
              <w:tcPr>
                <w:tcW w:w="436" w:type="dxa"/>
              </w:tcPr>
              <w:p w14:paraId="2786493B" w14:textId="77777777" w:rsidR="00F41BAB" w:rsidRDefault="00F41BAB">
                <w:pPr>
                  <w:rPr>
                    <w:color w:val="000000"/>
                  </w:rPr>
                </w:pPr>
                <w:r>
                  <w:rPr>
                    <w:rFonts w:ascii="MS Gothic" w:eastAsia="MS Gothic" w:hAnsi="MS Gothic" w:hint="eastAsia"/>
                    <w:color w:val="000000"/>
                  </w:rPr>
                  <w:t>☐</w:t>
                </w:r>
              </w:p>
            </w:tc>
          </w:sdtContent>
        </w:sdt>
        <w:tc>
          <w:tcPr>
            <w:tcW w:w="7911" w:type="dxa"/>
          </w:tcPr>
          <w:p w14:paraId="65B43286" w14:textId="77777777" w:rsidR="00F41BAB" w:rsidRDefault="00F41BAB">
            <w:pPr>
              <w:rPr>
                <w:color w:val="000000"/>
              </w:rPr>
            </w:pPr>
            <w:r w:rsidRPr="00CC3652">
              <w:rPr>
                <w:color w:val="000000"/>
              </w:rPr>
              <w:t>Carers</w:t>
            </w:r>
          </w:p>
          <w:p w14:paraId="4D033391" w14:textId="77777777" w:rsidR="00F41BAB" w:rsidRDefault="00F41BAB">
            <w:pPr>
              <w:rPr>
                <w:color w:val="000000"/>
              </w:rPr>
            </w:pPr>
          </w:p>
        </w:tc>
      </w:tr>
      <w:tr w:rsidR="00F41BAB" w14:paraId="76D88D3A" w14:textId="77777777" w:rsidTr="00350D65">
        <w:sdt>
          <w:sdtPr>
            <w:rPr>
              <w:color w:val="000000"/>
            </w:rPr>
            <w:id w:val="464085837"/>
            <w14:checkbox>
              <w14:checked w14:val="1"/>
              <w14:checkedState w14:val="2612" w14:font="MS Gothic"/>
              <w14:uncheckedState w14:val="2610" w14:font="MS Gothic"/>
            </w14:checkbox>
          </w:sdtPr>
          <w:sdtEndPr/>
          <w:sdtContent>
            <w:tc>
              <w:tcPr>
                <w:tcW w:w="436" w:type="dxa"/>
              </w:tcPr>
              <w:p w14:paraId="7BE350D3" w14:textId="556FF9ED" w:rsidR="00F41BAB" w:rsidRDefault="00570E73">
                <w:pPr>
                  <w:rPr>
                    <w:color w:val="000000"/>
                  </w:rPr>
                </w:pPr>
                <w:r>
                  <w:rPr>
                    <w:rFonts w:ascii="MS Gothic" w:eastAsia="MS Gothic" w:hAnsi="MS Gothic" w:hint="eastAsia"/>
                    <w:color w:val="000000"/>
                  </w:rPr>
                  <w:t>☒</w:t>
                </w:r>
              </w:p>
            </w:tc>
          </w:sdtContent>
        </w:sdt>
        <w:tc>
          <w:tcPr>
            <w:tcW w:w="7911" w:type="dxa"/>
          </w:tcPr>
          <w:p w14:paraId="5AA0B765" w14:textId="77777777" w:rsidR="00F41BAB" w:rsidRDefault="00F41BAB">
            <w:pPr>
              <w:rPr>
                <w:color w:val="000000"/>
              </w:rPr>
            </w:pPr>
            <w:r w:rsidRPr="00CC3652">
              <w:rPr>
                <w:color w:val="000000"/>
              </w:rPr>
              <w:t>Staff</w:t>
            </w:r>
          </w:p>
          <w:p w14:paraId="62A88A8F" w14:textId="77777777" w:rsidR="00F41BAB" w:rsidRDefault="00F41BAB">
            <w:pPr>
              <w:rPr>
                <w:color w:val="000000"/>
              </w:rPr>
            </w:pPr>
          </w:p>
        </w:tc>
      </w:tr>
      <w:tr w:rsidR="00F41BAB" w14:paraId="754A29E8" w14:textId="77777777" w:rsidTr="00350D65">
        <w:sdt>
          <w:sdtPr>
            <w:rPr>
              <w:color w:val="000000"/>
            </w:rPr>
            <w:id w:val="467174690"/>
            <w14:checkbox>
              <w14:checked w14:val="0"/>
              <w14:checkedState w14:val="2612" w14:font="MS Gothic"/>
              <w14:uncheckedState w14:val="2610" w14:font="MS Gothic"/>
            </w14:checkbox>
          </w:sdtPr>
          <w:sdtEndPr/>
          <w:sdtContent>
            <w:tc>
              <w:tcPr>
                <w:tcW w:w="436" w:type="dxa"/>
              </w:tcPr>
              <w:p w14:paraId="6CAEDEE2"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BA964D6" w14:textId="77777777" w:rsidR="00F41BAB" w:rsidRDefault="00F41BAB">
            <w:pPr>
              <w:rPr>
                <w:color w:val="000000"/>
              </w:rPr>
            </w:pPr>
            <w:r w:rsidRPr="00CC3652">
              <w:rPr>
                <w:color w:val="000000"/>
              </w:rPr>
              <w:t>Wider workforce</w:t>
            </w:r>
          </w:p>
          <w:p w14:paraId="7C8E2C65" w14:textId="77777777" w:rsidR="00F41BAB" w:rsidRDefault="00F41BAB">
            <w:pPr>
              <w:rPr>
                <w:color w:val="000000"/>
              </w:rPr>
            </w:pPr>
          </w:p>
        </w:tc>
      </w:tr>
      <w:tr w:rsidR="00F41BAB" w14:paraId="3EA06058" w14:textId="77777777" w:rsidTr="00350D65">
        <w:sdt>
          <w:sdtPr>
            <w:rPr>
              <w:color w:val="000000"/>
            </w:rPr>
            <w:id w:val="-1573038730"/>
            <w14:checkbox>
              <w14:checked w14:val="0"/>
              <w14:checkedState w14:val="2612" w14:font="MS Gothic"/>
              <w14:uncheckedState w14:val="2610" w14:font="MS Gothic"/>
            </w14:checkbox>
          </w:sdtPr>
          <w:sdtEndPr/>
          <w:sdtContent>
            <w:tc>
              <w:tcPr>
                <w:tcW w:w="436" w:type="dxa"/>
              </w:tcPr>
              <w:p w14:paraId="39369601" w14:textId="77777777" w:rsidR="00F41BAB" w:rsidRDefault="00F41BAB">
                <w:pPr>
                  <w:rPr>
                    <w:color w:val="000000"/>
                  </w:rPr>
                </w:pPr>
                <w:r>
                  <w:rPr>
                    <w:rFonts w:ascii="MS Gothic" w:eastAsia="MS Gothic" w:hAnsi="MS Gothic" w:hint="eastAsia"/>
                    <w:color w:val="000000"/>
                  </w:rPr>
                  <w:t>☐</w:t>
                </w:r>
              </w:p>
            </w:tc>
          </w:sdtContent>
        </w:sdt>
        <w:tc>
          <w:tcPr>
            <w:tcW w:w="7911" w:type="dxa"/>
          </w:tcPr>
          <w:p w14:paraId="7E256D6A" w14:textId="77777777" w:rsidR="00F41BAB" w:rsidRDefault="00F41BAB">
            <w:pPr>
              <w:rPr>
                <w:color w:val="000000"/>
              </w:rPr>
            </w:pPr>
            <w:r w:rsidRPr="00CC3652">
              <w:rPr>
                <w:color w:val="000000"/>
              </w:rPr>
              <w:t>Visitors</w:t>
            </w:r>
          </w:p>
          <w:p w14:paraId="7CE37F87" w14:textId="77777777" w:rsidR="00F41BAB" w:rsidRPr="00CC3652" w:rsidRDefault="00F41BAB">
            <w:pPr>
              <w:rPr>
                <w:color w:val="000000"/>
              </w:rPr>
            </w:pPr>
          </w:p>
        </w:tc>
      </w:tr>
      <w:tr w:rsidR="00F41BAB" w14:paraId="537077AB" w14:textId="77777777" w:rsidTr="00350D65">
        <w:sdt>
          <w:sdtPr>
            <w:rPr>
              <w:color w:val="000000"/>
            </w:rPr>
            <w:id w:val="-1064182585"/>
            <w14:checkbox>
              <w14:checked w14:val="0"/>
              <w14:checkedState w14:val="2612" w14:font="MS Gothic"/>
              <w14:uncheckedState w14:val="2610" w14:font="MS Gothic"/>
            </w14:checkbox>
          </w:sdtPr>
          <w:sdtEndPr/>
          <w:sdtContent>
            <w:tc>
              <w:tcPr>
                <w:tcW w:w="436" w:type="dxa"/>
              </w:tcPr>
              <w:p w14:paraId="299CE504"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30A8427" w14:textId="77777777" w:rsidR="00F41BAB" w:rsidRDefault="00F41BAB">
            <w:pPr>
              <w:rPr>
                <w:color w:val="000000"/>
              </w:rPr>
            </w:pPr>
            <w:r w:rsidRPr="00CC3652">
              <w:rPr>
                <w:color w:val="000000"/>
              </w:rPr>
              <w:t>Members of the public</w:t>
            </w:r>
          </w:p>
          <w:p w14:paraId="457C7A66" w14:textId="77777777" w:rsidR="00F41BAB" w:rsidRPr="00CC3652" w:rsidRDefault="00F41BAB">
            <w:pPr>
              <w:rPr>
                <w:color w:val="000000"/>
              </w:rPr>
            </w:pPr>
          </w:p>
        </w:tc>
      </w:tr>
      <w:tr w:rsidR="00F41BAB" w14:paraId="6F0F2F8F" w14:textId="77777777" w:rsidTr="00350D65">
        <w:sdt>
          <w:sdtPr>
            <w:rPr>
              <w:color w:val="000000"/>
            </w:rPr>
            <w:id w:val="1383371244"/>
            <w14:checkbox>
              <w14:checked w14:val="0"/>
              <w14:checkedState w14:val="2612" w14:font="MS Gothic"/>
              <w14:uncheckedState w14:val="2610" w14:font="MS Gothic"/>
            </w14:checkbox>
          </w:sdtPr>
          <w:sdtEndPr/>
          <w:sdtContent>
            <w:tc>
              <w:tcPr>
                <w:tcW w:w="436" w:type="dxa"/>
              </w:tcPr>
              <w:p w14:paraId="1CABB915" w14:textId="77777777" w:rsidR="00F41BAB" w:rsidRDefault="00F41BAB">
                <w:pPr>
                  <w:rPr>
                    <w:color w:val="000000"/>
                  </w:rPr>
                </w:pPr>
                <w:r>
                  <w:rPr>
                    <w:rFonts w:ascii="MS Gothic" w:eastAsia="MS Gothic" w:hAnsi="MS Gothic" w:hint="eastAsia"/>
                    <w:color w:val="000000"/>
                  </w:rPr>
                  <w:t>☐</w:t>
                </w:r>
              </w:p>
            </w:tc>
          </w:sdtContent>
        </w:sdt>
        <w:tc>
          <w:tcPr>
            <w:tcW w:w="7911" w:type="dxa"/>
          </w:tcPr>
          <w:p w14:paraId="02E82BEE" w14:textId="7ED9F2AD" w:rsidR="00F41BAB" w:rsidRDefault="00F41BAB">
            <w:pPr>
              <w:rPr>
                <w:color w:val="000000"/>
              </w:rPr>
            </w:pPr>
            <w:r w:rsidRPr="00CC3652">
              <w:rPr>
                <w:color w:val="000000"/>
              </w:rPr>
              <w:t xml:space="preserve">Other </w:t>
            </w:r>
            <w:r w:rsidRPr="00CC3652">
              <w:rPr>
                <w:color w:val="000000"/>
                <w:highlight w:val="green"/>
              </w:rPr>
              <w:t>[please state]</w:t>
            </w:r>
          </w:p>
          <w:p w14:paraId="1FEA0003" w14:textId="77777777" w:rsidR="00F41BAB" w:rsidRPr="00CC3652" w:rsidRDefault="00F41BAB">
            <w:pPr>
              <w:rPr>
                <w:color w:val="000000"/>
              </w:rPr>
            </w:pPr>
          </w:p>
        </w:tc>
      </w:tr>
    </w:tbl>
    <w:p w14:paraId="7D8D5031" w14:textId="77777777" w:rsidR="00C625A8" w:rsidRPr="00C625A8" w:rsidRDefault="00C625A8" w:rsidP="00C625A8">
      <w:pPr>
        <w:rPr>
          <w:color w:val="000000" w:themeColor="text1"/>
        </w:rPr>
      </w:pPr>
    </w:p>
    <w:p w14:paraId="314A5665" w14:textId="3CAC3EAD" w:rsidR="00C625A8" w:rsidRPr="00C625A8" w:rsidRDefault="00C625A8" w:rsidP="00C625A8">
      <w:pPr>
        <w:keepNext/>
        <w:keepLines/>
        <w:numPr>
          <w:ilvl w:val="0"/>
          <w:numId w:val="49"/>
        </w:numPr>
        <w:spacing w:before="360" w:after="120"/>
        <w:outlineLvl w:val="1"/>
        <w:rPr>
          <w:b/>
          <w:bCs/>
        </w:rPr>
      </w:pPr>
      <w:bookmarkStart w:id="25" w:name="_Toc122016038"/>
      <w:bookmarkStart w:id="26" w:name="_Toc164936550"/>
      <w:r w:rsidRPr="5E557E2B">
        <w:rPr>
          <w:b/>
          <w:bCs/>
        </w:rPr>
        <w:lastRenderedPageBreak/>
        <w:t>Describe the flows of data</w:t>
      </w:r>
      <w:bookmarkEnd w:id="25"/>
      <w:r w:rsidR="00D93C96" w:rsidRPr="5E557E2B">
        <w:rPr>
          <w:b/>
          <w:bCs/>
        </w:rPr>
        <w:t>.</w:t>
      </w:r>
      <w:bookmarkEnd w:id="26"/>
    </w:p>
    <w:p w14:paraId="6FB0A4DE" w14:textId="130F7C14" w:rsidR="00C43195" w:rsidRPr="00C625A8" w:rsidRDefault="00C43195" w:rsidP="00C43195">
      <w:pPr>
        <w:ind w:left="720"/>
        <w:contextualSpacing/>
        <w:rPr>
          <w:color w:val="000000" w:themeColor="text1"/>
          <w:shd w:val="clear" w:color="auto" w:fill="E6E6E6"/>
        </w:rPr>
      </w:pPr>
      <w:r w:rsidRPr="00C625A8">
        <w:rPr>
          <w:color w:val="000000" w:themeColor="text1"/>
          <w:highlight w:val="green"/>
          <w:shd w:val="clear" w:color="auto" w:fill="E6E6E6"/>
        </w:rPr>
        <w:t>[This information can be taken from the following question in the NHS England</w:t>
      </w:r>
      <w:r w:rsidR="00767A57">
        <w:rPr>
          <w:color w:val="000000" w:themeColor="text1"/>
          <w:highlight w:val="green"/>
          <w:shd w:val="clear" w:color="auto" w:fill="E6E6E6"/>
        </w:rPr>
        <w:t xml:space="preserve"> </w:t>
      </w:r>
      <w:r w:rsidR="7559C7FD">
        <w:rPr>
          <w:color w:val="000000" w:themeColor="text1"/>
          <w:highlight w:val="green"/>
          <w:shd w:val="clear" w:color="auto" w:fill="E6E6E6"/>
        </w:rPr>
        <w:t>virtual ward</w:t>
      </w:r>
      <w:r w:rsidR="0AF81927">
        <w:rPr>
          <w:color w:val="000000" w:themeColor="text1"/>
          <w:highlight w:val="green"/>
          <w:shd w:val="clear" w:color="auto" w:fill="E6E6E6"/>
        </w:rPr>
        <w:t>s</w:t>
      </w:r>
      <w:r w:rsidR="7559C7FD">
        <w:rPr>
          <w:color w:val="000000" w:themeColor="text1"/>
          <w:highlight w:val="green"/>
          <w:shd w:val="clear" w:color="auto" w:fill="E6E6E6"/>
        </w:rPr>
        <w:t xml:space="preserve"> </w:t>
      </w:r>
      <w:r>
        <w:rPr>
          <w:color w:val="000000" w:themeColor="text1"/>
          <w:highlight w:val="green"/>
          <w:shd w:val="clear" w:color="auto" w:fill="E6E6E6"/>
        </w:rPr>
        <w:t>template DPIA:</w:t>
      </w:r>
      <w:r w:rsidRPr="00C625A8">
        <w:rPr>
          <w:color w:val="000000" w:themeColor="text1"/>
          <w:highlight w:val="green"/>
        </w:rPr>
        <w:t xml:space="preserve"> </w:t>
      </w:r>
    </w:p>
    <w:p w14:paraId="66B1C598" w14:textId="77777777" w:rsidR="00C43195" w:rsidRPr="00C43662" w:rsidRDefault="00C43195" w:rsidP="00C43195">
      <w:pPr>
        <w:numPr>
          <w:ilvl w:val="0"/>
          <w:numId w:val="41"/>
        </w:numPr>
        <w:contextualSpacing/>
        <w:rPr>
          <w:color w:val="000000" w:themeColor="text1"/>
          <w:highlight w:val="green"/>
        </w:rPr>
      </w:pPr>
      <w:r w:rsidRPr="00C625A8">
        <w:rPr>
          <w:color w:val="000000" w:themeColor="text1"/>
          <w:highlight w:val="green"/>
          <w:shd w:val="clear" w:color="auto" w:fill="E6E6E6"/>
        </w:rPr>
        <w:t>DPIA Section 4 question 10 – Describe the flows of data</w:t>
      </w:r>
    </w:p>
    <w:p w14:paraId="2DEDFFBA" w14:textId="1BB76FC7" w:rsidR="00C43662" w:rsidRPr="00C625A8" w:rsidRDefault="00C43662" w:rsidP="00C43662">
      <w:pPr>
        <w:ind w:left="709"/>
        <w:contextualSpacing/>
        <w:rPr>
          <w:color w:val="000000" w:themeColor="text1"/>
          <w:highlight w:val="green"/>
        </w:rPr>
      </w:pPr>
      <w:r w:rsidRPr="0AB90ADE">
        <w:rPr>
          <w:color w:val="000000" w:themeColor="text1"/>
          <w:highlight w:val="green"/>
        </w:rPr>
        <w:t>You can use th</w:t>
      </w:r>
      <w:r w:rsidR="00F006A4" w:rsidRPr="0AB90ADE">
        <w:rPr>
          <w:color w:val="000000" w:themeColor="text1"/>
          <w:highlight w:val="green"/>
        </w:rPr>
        <w:t xml:space="preserve">is </w:t>
      </w:r>
      <w:r w:rsidRPr="0AB90ADE">
        <w:rPr>
          <w:color w:val="000000" w:themeColor="text1"/>
          <w:highlight w:val="green"/>
        </w:rPr>
        <w:t>table - an example has been provided. Alternatively, you can use a data flow map, an editable example has been included at Annex A</w:t>
      </w:r>
      <w:r w:rsidR="00F006A4" w:rsidRPr="0AB90ADE">
        <w:rPr>
          <w:color w:val="000000" w:themeColor="text1"/>
          <w:highlight w:val="green"/>
        </w:rPr>
        <w:t xml:space="preserve"> of the template </w:t>
      </w:r>
      <w:r w:rsidR="574C8784" w:rsidRPr="0AB90ADE">
        <w:rPr>
          <w:color w:val="000000" w:themeColor="text1"/>
          <w:highlight w:val="green"/>
        </w:rPr>
        <w:t>virtual ward</w:t>
      </w:r>
      <w:r w:rsidR="4FE9A61C" w:rsidRPr="0AB90ADE">
        <w:rPr>
          <w:color w:val="000000" w:themeColor="text1"/>
          <w:highlight w:val="green"/>
        </w:rPr>
        <w:t>s</w:t>
      </w:r>
      <w:r w:rsidR="574C8784" w:rsidRPr="0AB90ADE">
        <w:rPr>
          <w:color w:val="000000" w:themeColor="text1"/>
          <w:highlight w:val="green"/>
        </w:rPr>
        <w:t xml:space="preserve"> </w:t>
      </w:r>
      <w:r w:rsidR="00F006A4" w:rsidRPr="0AB90ADE">
        <w:rPr>
          <w:color w:val="000000" w:themeColor="text1"/>
          <w:highlight w:val="green"/>
        </w:rPr>
        <w:t>DPIA</w:t>
      </w:r>
      <w:r w:rsidRPr="0AB90ADE">
        <w:rPr>
          <w:color w:val="000000" w:themeColor="text1"/>
          <w:highlight w:val="green"/>
        </w:rPr>
        <w:t xml:space="preserve">, or </w:t>
      </w:r>
      <w:r w:rsidR="00F006A4" w:rsidRPr="0AB90ADE">
        <w:rPr>
          <w:color w:val="000000" w:themeColor="text1"/>
          <w:highlight w:val="green"/>
        </w:rPr>
        <w:t xml:space="preserve">you can use </w:t>
      </w:r>
      <w:r w:rsidRPr="0AB90ADE">
        <w:rPr>
          <w:color w:val="000000" w:themeColor="text1"/>
          <w:highlight w:val="green"/>
        </w:rPr>
        <w:t>a written description of the data flow, sample wording provided below</w:t>
      </w:r>
    </w:p>
    <w:p w14:paraId="50E5EACD" w14:textId="77777777" w:rsidR="00C625A8" w:rsidRPr="00C625A8" w:rsidRDefault="00C625A8" w:rsidP="00C625A8">
      <w:pPr>
        <w:rPr>
          <w:color w:val="000000" w:themeColor="text1"/>
        </w:rPr>
      </w:pPr>
    </w:p>
    <w:tbl>
      <w:tblPr>
        <w:tblW w:w="9000" w:type="dxa"/>
        <w:tblLayout w:type="fixed"/>
        <w:tblLook w:val="0000" w:firstRow="0" w:lastRow="0" w:firstColumn="0" w:lastColumn="0" w:noHBand="0" w:noVBand="0"/>
      </w:tblPr>
      <w:tblGrid>
        <w:gridCol w:w="1835"/>
        <w:gridCol w:w="1418"/>
        <w:gridCol w:w="1275"/>
        <w:gridCol w:w="4472"/>
      </w:tblGrid>
      <w:tr w:rsidR="00C625A8" w:rsidRPr="00C625A8" w14:paraId="305631CE" w14:textId="77777777" w:rsidTr="0AB90ADE">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D8EEB" w14:textId="77777777" w:rsidR="00C625A8" w:rsidRPr="00C625A8" w:rsidRDefault="00C625A8" w:rsidP="00C625A8">
            <w:pPr>
              <w:rPr>
                <w:color w:val="000000" w:themeColor="text1"/>
              </w:rPr>
            </w:pPr>
            <w:r w:rsidRPr="00C625A8">
              <w:rPr>
                <w:b/>
                <w:bCs/>
                <w:color w:val="000000" w:themeColor="text1"/>
              </w:rPr>
              <w:t>Data flow name</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09C0C" w14:textId="77777777" w:rsidR="00C625A8" w:rsidRPr="00C625A8" w:rsidRDefault="00C625A8" w:rsidP="00C625A8">
            <w:pPr>
              <w:rPr>
                <w:color w:val="000000" w:themeColor="text1"/>
              </w:rPr>
            </w:pPr>
            <w:r w:rsidRPr="00C625A8">
              <w:rPr>
                <w:b/>
                <w:bCs/>
                <w:color w:val="000000" w:themeColor="text1"/>
              </w:rPr>
              <w:t>Going from</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F4790" w14:textId="77777777" w:rsidR="00C625A8" w:rsidRPr="00C625A8" w:rsidRDefault="00C625A8" w:rsidP="00C625A8">
            <w:pPr>
              <w:rPr>
                <w:color w:val="000000" w:themeColor="text1"/>
              </w:rPr>
            </w:pPr>
            <w:r w:rsidRPr="00C625A8">
              <w:rPr>
                <w:b/>
                <w:bCs/>
                <w:color w:val="000000" w:themeColor="text1"/>
              </w:rPr>
              <w:t>Going to</w:t>
            </w: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91291" w14:textId="77777777" w:rsidR="00C625A8" w:rsidRPr="00C625A8" w:rsidRDefault="00C625A8" w:rsidP="00C625A8">
            <w:pPr>
              <w:rPr>
                <w:color w:val="000000" w:themeColor="text1"/>
              </w:rPr>
            </w:pPr>
            <w:r w:rsidRPr="00C625A8">
              <w:rPr>
                <w:b/>
                <w:bCs/>
                <w:color w:val="000000" w:themeColor="text1"/>
              </w:rPr>
              <w:t>Data description</w:t>
            </w:r>
          </w:p>
          <w:p w14:paraId="343A0172" w14:textId="77777777" w:rsidR="00C625A8" w:rsidRPr="00C625A8" w:rsidRDefault="00C625A8" w:rsidP="00C625A8">
            <w:pPr>
              <w:rPr>
                <w:color w:val="000000" w:themeColor="text1"/>
              </w:rPr>
            </w:pPr>
          </w:p>
        </w:tc>
      </w:tr>
      <w:tr w:rsidR="00C625A8" w:rsidRPr="00C625A8" w14:paraId="7D6C0734" w14:textId="77777777" w:rsidTr="0AB90ADE">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C178EF" w14:textId="50A16818" w:rsidR="00C625A8" w:rsidRPr="00C625A8" w:rsidRDefault="00364FBD" w:rsidP="00C625A8">
            <w:pPr>
              <w:rPr>
                <w:color w:val="000000" w:themeColor="text1"/>
              </w:rPr>
            </w:pPr>
            <w:r>
              <w:rPr>
                <w:rStyle w:val="normaltextrun"/>
                <w:color w:val="000000"/>
                <w:shd w:val="clear" w:color="auto" w:fill="FFFF00"/>
              </w:rPr>
              <w:t>Pulse oximetry data</w:t>
            </w:r>
            <w:r>
              <w:rPr>
                <w:rStyle w:val="normaltextrun"/>
                <w:color w:val="000000"/>
                <w:shd w:val="clear" w:color="auto" w:fill="FFFFFF"/>
              </w:rPr>
              <w:t> </w:t>
            </w:r>
            <w:r>
              <w:rPr>
                <w:rStyle w:val="eop"/>
                <w:color w:val="000000"/>
                <w:shd w:val="clear" w:color="auto" w:fill="FFFFFF"/>
              </w:rPr>
              <w: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496582" w14:textId="205D7379" w:rsidR="00C625A8" w:rsidRPr="00C625A8" w:rsidRDefault="00364FBD" w:rsidP="00C625A8">
            <w:pPr>
              <w:rPr>
                <w:color w:val="000000" w:themeColor="text1"/>
              </w:rPr>
            </w:pPr>
            <w:r>
              <w:rPr>
                <w:rStyle w:val="normaltextrun"/>
                <w:color w:val="000000"/>
                <w:shd w:val="clear" w:color="auto" w:fill="FFFF00"/>
              </w:rPr>
              <w:t>Individual</w:t>
            </w:r>
            <w:r>
              <w:rPr>
                <w:rStyle w:val="eop"/>
                <w:color w:val="000000"/>
                <w:shd w:val="clear" w:color="auto" w:fill="FFFFFF"/>
              </w:rPr>
              <w:t>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7E94C" w14:textId="3E061816" w:rsidR="00C625A8" w:rsidRPr="00C625A8" w:rsidRDefault="00364FBD" w:rsidP="00C625A8">
            <w:pPr>
              <w:rPr>
                <w:color w:val="000000" w:themeColor="text1"/>
              </w:rPr>
            </w:pPr>
            <w:r>
              <w:rPr>
                <w:rStyle w:val="normaltextrun"/>
                <w:color w:val="000000"/>
                <w:shd w:val="clear" w:color="auto" w:fill="FFFF00"/>
              </w:rPr>
              <w:t>Hospital</w:t>
            </w:r>
            <w:r>
              <w:rPr>
                <w:rStyle w:val="normaltextrun"/>
                <w:color w:val="000000"/>
                <w:shd w:val="clear" w:color="auto" w:fill="FFFFFF"/>
              </w:rPr>
              <w:t> </w:t>
            </w:r>
            <w:r>
              <w:rPr>
                <w:rStyle w:val="eop"/>
                <w:color w:val="000000"/>
                <w:shd w:val="clear" w:color="auto" w:fill="FFFFFF"/>
              </w:rPr>
              <w:t> </w:t>
            </w: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4DBD82" w14:textId="2AA9391D" w:rsidR="00C625A8" w:rsidRPr="00C625A8" w:rsidRDefault="69B99224" w:rsidP="00C625A8">
            <w:pPr>
              <w:rPr>
                <w:color w:val="000000" w:themeColor="text1"/>
              </w:rPr>
            </w:pPr>
            <w:r>
              <w:rPr>
                <w:rStyle w:val="normaltextrun"/>
                <w:color w:val="000000"/>
                <w:shd w:val="clear" w:color="auto" w:fill="FFFF00"/>
              </w:rPr>
              <w:t xml:space="preserve">Oxygen readings passed from a device to the </w:t>
            </w:r>
            <w:r w:rsidR="5AF6E3EF">
              <w:rPr>
                <w:rStyle w:val="normaltextrun"/>
                <w:color w:val="000000"/>
                <w:shd w:val="clear" w:color="auto" w:fill="FFFF00"/>
              </w:rPr>
              <w:t>virtual ward</w:t>
            </w:r>
            <w:r>
              <w:rPr>
                <w:rStyle w:val="normaltextrun"/>
                <w:color w:val="000000"/>
                <w:shd w:val="clear" w:color="auto" w:fill="FFFF00"/>
              </w:rPr>
              <w:t xml:space="preserve"> staff via the </w:t>
            </w:r>
            <w:r w:rsidR="648DF134">
              <w:rPr>
                <w:rStyle w:val="normaltextrun"/>
                <w:color w:val="000000"/>
                <w:shd w:val="clear" w:color="auto" w:fill="FFFF00"/>
              </w:rPr>
              <w:t xml:space="preserve">virtual </w:t>
            </w:r>
            <w:proofErr w:type="gramStart"/>
            <w:r w:rsidR="648DF134">
              <w:rPr>
                <w:rStyle w:val="normaltextrun"/>
                <w:color w:val="000000"/>
                <w:shd w:val="clear" w:color="auto" w:fill="FFFF00"/>
              </w:rPr>
              <w:t>ward</w:t>
            </w:r>
            <w:r w:rsidR="6A0E459B">
              <w:rPr>
                <w:rStyle w:val="normaltextrun"/>
                <w:color w:val="000000"/>
                <w:shd w:val="clear" w:color="auto" w:fill="FFFF00"/>
              </w:rPr>
              <w:t>s</w:t>
            </w:r>
            <w:proofErr w:type="gramEnd"/>
            <w:r>
              <w:rPr>
                <w:rStyle w:val="normaltextrun"/>
                <w:color w:val="000000"/>
                <w:shd w:val="clear" w:color="auto" w:fill="FFFF00"/>
              </w:rPr>
              <w:t xml:space="preserve"> dashboard for clinical review</w:t>
            </w:r>
            <w:r>
              <w:rPr>
                <w:rStyle w:val="eop"/>
                <w:color w:val="000000"/>
                <w:shd w:val="clear" w:color="auto" w:fill="FFFFFF"/>
              </w:rPr>
              <w:t> </w:t>
            </w:r>
          </w:p>
        </w:tc>
      </w:tr>
      <w:tr w:rsidR="00C625A8" w:rsidRPr="00C625A8" w14:paraId="5421B0E6" w14:textId="77777777" w:rsidTr="0AB90ADE">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D5425" w14:textId="57334CB8" w:rsidR="00C625A8" w:rsidRPr="00C625A8" w:rsidRDefault="00C625A8" w:rsidP="00C625A8">
            <w:pPr>
              <w:rPr>
                <w:color w:val="000000" w:themeColor="text1"/>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71EBD3" w14:textId="00B26758" w:rsidR="00C625A8" w:rsidRPr="00C625A8" w:rsidRDefault="00C625A8" w:rsidP="00C625A8">
            <w:pPr>
              <w:rPr>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70FC6E" w14:textId="602EDBC8" w:rsidR="00C625A8" w:rsidRPr="00C625A8" w:rsidRDefault="00C625A8" w:rsidP="00C625A8">
            <w:pPr>
              <w:rPr>
                <w:color w:val="000000" w:themeColor="text1"/>
              </w:rPr>
            </w:pP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90EEAF" w14:textId="0CACE737" w:rsidR="00C625A8" w:rsidRPr="00C625A8" w:rsidRDefault="00C625A8" w:rsidP="00C625A8">
            <w:pPr>
              <w:rPr>
                <w:color w:val="000000" w:themeColor="text1"/>
              </w:rPr>
            </w:pPr>
          </w:p>
        </w:tc>
      </w:tr>
      <w:tr w:rsidR="00364FBD" w:rsidRPr="00C625A8" w14:paraId="5434585F" w14:textId="77777777" w:rsidTr="0AB90ADE">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8D95D6" w14:textId="77777777" w:rsidR="00364FBD" w:rsidRPr="00C625A8" w:rsidRDefault="00364FBD" w:rsidP="00C625A8">
            <w:pPr>
              <w:rPr>
                <w:color w:val="000000" w:themeColor="text1"/>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A1A97" w14:textId="77777777" w:rsidR="00364FBD" w:rsidRPr="00C625A8" w:rsidRDefault="00364FBD" w:rsidP="00C625A8">
            <w:pPr>
              <w:rPr>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9B099D" w14:textId="77777777" w:rsidR="00364FBD" w:rsidRPr="00C625A8" w:rsidRDefault="00364FBD" w:rsidP="00C625A8">
            <w:pPr>
              <w:rPr>
                <w:color w:val="000000" w:themeColor="text1"/>
              </w:rPr>
            </w:pPr>
          </w:p>
        </w:tc>
        <w:tc>
          <w:tcPr>
            <w:tcW w:w="44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CC87E" w14:textId="77777777" w:rsidR="00364FBD" w:rsidRPr="00C625A8" w:rsidRDefault="00364FBD" w:rsidP="00C625A8">
            <w:pPr>
              <w:rPr>
                <w:color w:val="000000" w:themeColor="text1"/>
              </w:rPr>
            </w:pPr>
          </w:p>
        </w:tc>
      </w:tr>
    </w:tbl>
    <w:p w14:paraId="2B8C552D" w14:textId="77777777" w:rsidR="00C625A8" w:rsidRDefault="00C625A8" w:rsidP="00C625A8"/>
    <w:p w14:paraId="02A42086" w14:textId="6A7D564C" w:rsidR="006D335E" w:rsidRPr="006D335E" w:rsidRDefault="006D335E" w:rsidP="0AB90ADE">
      <w:pPr>
        <w:pStyle w:val="paragraph"/>
        <w:spacing w:before="0" w:beforeAutospacing="0" w:after="0" w:afterAutospacing="0"/>
        <w:textAlignment w:val="baseline"/>
        <w:rPr>
          <w:rFonts w:ascii="Segoe UI" w:hAnsi="Segoe UI" w:cs="Segoe UI"/>
          <w:sz w:val="22"/>
          <w:szCs w:val="22"/>
        </w:rPr>
      </w:pPr>
      <w:r w:rsidRPr="006D335E">
        <w:rPr>
          <w:rStyle w:val="normaltextrun"/>
          <w:rFonts w:ascii="Arial" w:hAnsi="Arial" w:cs="Arial"/>
          <w:sz w:val="22"/>
          <w:szCs w:val="22"/>
          <w:shd w:val="clear" w:color="auto" w:fill="FFFF00"/>
        </w:rPr>
        <w:t xml:space="preserve">Data is initially input into the </w:t>
      </w:r>
      <w:r w:rsidR="47463569" w:rsidRPr="006D335E">
        <w:rPr>
          <w:rStyle w:val="normaltextrun"/>
          <w:rFonts w:ascii="Arial" w:hAnsi="Arial" w:cs="Arial"/>
          <w:sz w:val="22"/>
          <w:szCs w:val="22"/>
          <w:shd w:val="clear" w:color="auto" w:fill="FFFF00"/>
        </w:rPr>
        <w:t>virtual ward</w:t>
      </w:r>
      <w:r w:rsidRPr="006D335E">
        <w:rPr>
          <w:rStyle w:val="normaltextrun"/>
          <w:rFonts w:ascii="Arial" w:hAnsi="Arial" w:cs="Arial"/>
          <w:sz w:val="22"/>
          <w:szCs w:val="22"/>
          <w:shd w:val="clear" w:color="auto" w:fill="FFFF00"/>
        </w:rPr>
        <w:t xml:space="preserve"> dashboard by the ward administrator to create an entry for </w:t>
      </w:r>
      <w:proofErr w:type="gramStart"/>
      <w:r w:rsidRPr="006D335E">
        <w:rPr>
          <w:rStyle w:val="normaltextrun"/>
          <w:rFonts w:ascii="Arial" w:hAnsi="Arial" w:cs="Arial"/>
          <w:sz w:val="22"/>
          <w:szCs w:val="22"/>
          <w:shd w:val="clear" w:color="auto" w:fill="FFFF00"/>
        </w:rPr>
        <w:t>each individual</w:t>
      </w:r>
      <w:proofErr w:type="gramEnd"/>
      <w:r w:rsidRPr="006D335E">
        <w:rPr>
          <w:rStyle w:val="normaltextrun"/>
          <w:rFonts w:ascii="Arial" w:hAnsi="Arial" w:cs="Arial"/>
          <w:sz w:val="22"/>
          <w:szCs w:val="22"/>
          <w:shd w:val="clear" w:color="auto" w:fill="FFFF00"/>
        </w:rPr>
        <w:t xml:space="preserve">. The individual/care staff will either manually input readings from the medical devices they have been issued, or the devices will automatically upload to an app that feeds the data through to the </w:t>
      </w:r>
      <w:r w:rsidR="255EF88C" w:rsidRPr="006D335E">
        <w:rPr>
          <w:rStyle w:val="normaltextrun"/>
          <w:rFonts w:ascii="Arial" w:hAnsi="Arial" w:cs="Arial"/>
          <w:sz w:val="22"/>
          <w:szCs w:val="22"/>
          <w:shd w:val="clear" w:color="auto" w:fill="FFFF00"/>
        </w:rPr>
        <w:t>virtual ward</w:t>
      </w:r>
      <w:r w:rsidRPr="006D335E">
        <w:rPr>
          <w:rStyle w:val="normaltextrun"/>
          <w:rFonts w:ascii="Arial" w:hAnsi="Arial" w:cs="Arial"/>
          <w:sz w:val="22"/>
          <w:szCs w:val="22"/>
          <w:shd w:val="clear" w:color="auto" w:fill="FFFF00"/>
        </w:rPr>
        <w:t xml:space="preserve"> dashboard. The dashboard is viewed and can be added to by health and care staff treating the individual. There is then an onward transfer of a summary of the dashboard data into </w:t>
      </w:r>
      <w:r w:rsidR="4F2BF92C" w:rsidRPr="006D335E">
        <w:rPr>
          <w:rStyle w:val="normaltextrun"/>
          <w:rFonts w:ascii="Arial" w:hAnsi="Arial" w:cs="Arial"/>
          <w:sz w:val="22"/>
          <w:szCs w:val="22"/>
          <w:shd w:val="clear" w:color="auto" w:fill="FFFF00"/>
        </w:rPr>
        <w:t>the</w:t>
      </w:r>
      <w:r w:rsidRPr="006D335E">
        <w:rPr>
          <w:rStyle w:val="normaltextrun"/>
          <w:rFonts w:ascii="Arial" w:hAnsi="Arial" w:cs="Arial"/>
          <w:sz w:val="22"/>
          <w:szCs w:val="22"/>
          <w:shd w:val="clear" w:color="auto" w:fill="FFFF00"/>
        </w:rPr>
        <w:t xml:space="preserve"> organisation’s/hospital trust's electronic patient record for </w:t>
      </w:r>
      <w:proofErr w:type="gramStart"/>
      <w:r w:rsidRPr="006D335E">
        <w:rPr>
          <w:rStyle w:val="normaltextrun"/>
          <w:rFonts w:ascii="Arial" w:hAnsi="Arial" w:cs="Arial"/>
          <w:sz w:val="22"/>
          <w:szCs w:val="22"/>
          <w:shd w:val="clear" w:color="auto" w:fill="FFFF00"/>
        </w:rPr>
        <w:t>each individual</w:t>
      </w:r>
      <w:proofErr w:type="gramEnd"/>
      <w:r w:rsidRPr="006D335E">
        <w:rPr>
          <w:rStyle w:val="normaltextrun"/>
          <w:rFonts w:ascii="Arial" w:hAnsi="Arial" w:cs="Arial"/>
          <w:sz w:val="22"/>
          <w:szCs w:val="22"/>
          <w:shd w:val="clear" w:color="auto" w:fill="FFFF00"/>
        </w:rPr>
        <w:t xml:space="preserve">. Aggregated performance data (with small number suppression) is made available to service commissioner staff through the </w:t>
      </w:r>
      <w:r w:rsidR="0CFC65A5" w:rsidRPr="006D335E">
        <w:rPr>
          <w:rStyle w:val="normaltextrun"/>
          <w:rFonts w:ascii="Arial" w:hAnsi="Arial" w:cs="Arial"/>
          <w:sz w:val="22"/>
          <w:szCs w:val="22"/>
          <w:shd w:val="clear" w:color="auto" w:fill="FFFF00"/>
        </w:rPr>
        <w:t>virtual ward</w:t>
      </w:r>
      <w:r w:rsidRPr="006D335E">
        <w:rPr>
          <w:rStyle w:val="normaltextrun"/>
          <w:rFonts w:ascii="Arial" w:hAnsi="Arial" w:cs="Arial"/>
          <w:sz w:val="22"/>
          <w:szCs w:val="22"/>
          <w:shd w:val="clear" w:color="auto" w:fill="FFFF00"/>
        </w:rPr>
        <w:t xml:space="preserve"> dashboard.</w:t>
      </w:r>
      <w:r w:rsidRPr="006D335E">
        <w:rPr>
          <w:rStyle w:val="eop"/>
          <w:rFonts w:ascii="Arial" w:hAnsi="Arial" w:cs="Arial"/>
          <w:sz w:val="22"/>
          <w:szCs w:val="22"/>
        </w:rPr>
        <w:t> </w:t>
      </w:r>
    </w:p>
    <w:p w14:paraId="6D807723" w14:textId="77777777" w:rsidR="006D335E" w:rsidRPr="006D335E" w:rsidRDefault="006D335E" w:rsidP="006D335E">
      <w:pPr>
        <w:pStyle w:val="paragraph"/>
        <w:spacing w:before="0" w:beforeAutospacing="0" w:after="0" w:afterAutospacing="0"/>
        <w:textAlignment w:val="baseline"/>
        <w:rPr>
          <w:rFonts w:ascii="Segoe UI" w:hAnsi="Segoe UI" w:cs="Segoe UI"/>
          <w:sz w:val="22"/>
          <w:szCs w:val="22"/>
        </w:rPr>
      </w:pPr>
      <w:r w:rsidRPr="006D335E">
        <w:rPr>
          <w:rStyle w:val="eop"/>
          <w:rFonts w:ascii="Arial" w:hAnsi="Arial" w:cs="Arial"/>
          <w:sz w:val="22"/>
          <w:szCs w:val="22"/>
        </w:rPr>
        <w:t> </w:t>
      </w:r>
    </w:p>
    <w:p w14:paraId="4D88DB3A" w14:textId="5F98D725" w:rsidR="006D335E" w:rsidRPr="006D335E" w:rsidRDefault="006D335E" w:rsidP="006D335E">
      <w:pPr>
        <w:pStyle w:val="paragraph"/>
        <w:spacing w:before="0" w:beforeAutospacing="0" w:after="0" w:afterAutospacing="0"/>
        <w:textAlignment w:val="baseline"/>
        <w:rPr>
          <w:rFonts w:ascii="Segoe UI" w:hAnsi="Segoe UI" w:cs="Segoe UI"/>
          <w:sz w:val="22"/>
          <w:szCs w:val="22"/>
        </w:rPr>
      </w:pPr>
      <w:r w:rsidRPr="006D335E">
        <w:rPr>
          <w:rStyle w:val="normaltextrun"/>
          <w:rFonts w:ascii="Arial" w:hAnsi="Arial" w:cs="Arial"/>
          <w:sz w:val="22"/>
          <w:szCs w:val="22"/>
          <w:shd w:val="clear" w:color="auto" w:fill="00FF00"/>
        </w:rPr>
        <w:t>[Add data flows as necessary]</w:t>
      </w:r>
      <w:r w:rsidRPr="006D335E">
        <w:rPr>
          <w:rStyle w:val="eop"/>
          <w:rFonts w:ascii="Arial" w:hAnsi="Arial" w:cs="Arial"/>
          <w:sz w:val="22"/>
          <w:szCs w:val="22"/>
        </w:rPr>
        <w:t> </w:t>
      </w:r>
    </w:p>
    <w:p w14:paraId="41AC6F39" w14:textId="77777777" w:rsidR="00C625A8" w:rsidRPr="00C625A8" w:rsidRDefault="00C625A8" w:rsidP="00C625A8">
      <w:pPr>
        <w:keepNext/>
        <w:keepLines/>
        <w:numPr>
          <w:ilvl w:val="0"/>
          <w:numId w:val="49"/>
        </w:numPr>
        <w:spacing w:before="360" w:after="120"/>
        <w:outlineLvl w:val="1"/>
        <w:rPr>
          <w:b/>
          <w:bCs/>
          <w:color w:val="000000" w:themeColor="text1"/>
        </w:rPr>
      </w:pPr>
      <w:bookmarkStart w:id="27" w:name="_Toc122016039"/>
      <w:bookmarkStart w:id="28" w:name="_Toc164936551"/>
      <w:bookmarkStart w:id="29" w:name="Page10_Part1_Question11"/>
      <w:r w:rsidRPr="5E557E2B">
        <w:rPr>
          <w:b/>
          <w:bCs/>
        </w:rPr>
        <w:t>Under Article 6 of UK General Data Protection Regulation (UK GDPR), what is the lawful basis for processing personal data?</w:t>
      </w:r>
      <w:bookmarkEnd w:id="27"/>
      <w:bookmarkEnd w:id="28"/>
      <w:r w:rsidRPr="5E557E2B">
        <w:rPr>
          <w:b/>
          <w:bCs/>
        </w:rPr>
        <w:t xml:space="preserve"> </w:t>
      </w:r>
    </w:p>
    <w:bookmarkEnd w:id="29"/>
    <w:p w14:paraId="18D876C2" w14:textId="7FFC83B1" w:rsidR="00992A3D" w:rsidRPr="00B57BB9" w:rsidRDefault="00992A3D" w:rsidP="7444247C">
      <w:pPr>
        <w:pBdr>
          <w:top w:val="nil"/>
          <w:left w:val="nil"/>
          <w:bottom w:val="nil"/>
          <w:right w:val="nil"/>
          <w:between w:val="nil"/>
        </w:pBdr>
        <w:ind w:left="720"/>
        <w:rPr>
          <w:color w:val="000000" w:themeColor="text1"/>
          <w:highlight w:val="green"/>
        </w:rPr>
      </w:pPr>
    </w:p>
    <w:tbl>
      <w:tblPr>
        <w:tblStyle w:val="TableGrid"/>
        <w:tblW w:w="7639" w:type="dxa"/>
        <w:tblInd w:w="720" w:type="dxa"/>
        <w:tblLook w:val="04A0" w:firstRow="1" w:lastRow="0" w:firstColumn="1" w:lastColumn="0" w:noHBand="0" w:noVBand="1"/>
      </w:tblPr>
      <w:tblGrid>
        <w:gridCol w:w="456"/>
        <w:gridCol w:w="7183"/>
      </w:tblGrid>
      <w:tr w:rsidR="00992A3D" w14:paraId="6DA167A7" w14:textId="77777777" w:rsidTr="00767A57">
        <w:sdt>
          <w:sdtPr>
            <w:rPr>
              <w:color w:val="000000"/>
            </w:rPr>
            <w:id w:val="-736010815"/>
            <w14:checkbox>
              <w14:checked w14:val="1"/>
              <w14:checkedState w14:val="2612" w14:font="MS Gothic"/>
              <w14:uncheckedState w14:val="2610" w14:font="MS Gothic"/>
            </w14:checkbox>
          </w:sdtPr>
          <w:sdtEndPr/>
          <w:sdtContent>
            <w:tc>
              <w:tcPr>
                <w:tcW w:w="456" w:type="dxa"/>
              </w:tcPr>
              <w:p w14:paraId="1A8C1DE7" w14:textId="76C7A4EC" w:rsidR="00992A3D" w:rsidRDefault="008E201F">
                <w:pPr>
                  <w:rPr>
                    <w:color w:val="000000"/>
                  </w:rPr>
                </w:pPr>
                <w:r>
                  <w:rPr>
                    <w:rFonts w:ascii="MS Gothic" w:eastAsia="MS Gothic" w:hAnsi="MS Gothic" w:hint="eastAsia"/>
                    <w:color w:val="000000"/>
                  </w:rPr>
                  <w:t>☒</w:t>
                </w:r>
              </w:p>
            </w:tc>
          </w:sdtContent>
        </w:sdt>
        <w:tc>
          <w:tcPr>
            <w:tcW w:w="7183" w:type="dxa"/>
          </w:tcPr>
          <w:p w14:paraId="0C63D9A6" w14:textId="11FA2BEF" w:rsidR="00992A3D" w:rsidRDefault="00992A3D">
            <w:pPr>
              <w:rPr>
                <w:color w:val="000000"/>
              </w:rPr>
            </w:pPr>
            <w:r w:rsidRPr="6E2FCE1B">
              <w:rPr>
                <w:color w:val="000000" w:themeColor="text1"/>
              </w:rPr>
              <w:t xml:space="preserve">(e) </w:t>
            </w:r>
            <w:r w:rsidRPr="6E2FCE1B">
              <w:rPr>
                <w:b/>
                <w:bCs/>
                <w:color w:val="000000" w:themeColor="text1"/>
              </w:rPr>
              <w:t xml:space="preserve">We need it to perform a public </w:t>
            </w:r>
            <w:r w:rsidRPr="00C92616">
              <w:rPr>
                <w:b/>
                <w:bCs/>
                <w:color w:val="000000" w:themeColor="text1"/>
              </w:rPr>
              <w:t>task</w:t>
            </w:r>
            <w:r w:rsidR="00C92616" w:rsidRPr="00C92616">
              <w:rPr>
                <w:b/>
                <w:bCs/>
                <w:color w:val="000000" w:themeColor="text1"/>
              </w:rPr>
              <w:t>.</w:t>
            </w:r>
            <w:r w:rsidRPr="00C92616">
              <w:rPr>
                <w:b/>
                <w:bCs/>
                <w:color w:val="000000" w:themeColor="text1"/>
              </w:rPr>
              <w:t xml:space="preserve"> </w:t>
            </w:r>
            <w:r w:rsidR="00BD2E2B" w:rsidRPr="00C92616">
              <w:rPr>
                <w:color w:val="000000" w:themeColor="text1"/>
              </w:rPr>
              <w:t xml:space="preserve">See </w:t>
            </w:r>
            <w:hyperlink r:id="rId13" w:history="1">
              <w:r w:rsidR="00BD2E2B" w:rsidRPr="00C92616">
                <w:rPr>
                  <w:rStyle w:val="Hyperlink"/>
                </w:rPr>
                <w:t>this list</w:t>
              </w:r>
            </w:hyperlink>
            <w:r w:rsidR="00BD2E2B" w:rsidRPr="00C92616">
              <w:rPr>
                <w:color w:val="000000" w:themeColor="text1"/>
              </w:rPr>
              <w:t xml:space="preserve"> for</w:t>
            </w:r>
            <w:r w:rsidRPr="00C92616">
              <w:rPr>
                <w:color w:val="000000" w:themeColor="text1"/>
              </w:rPr>
              <w:t xml:space="preserve"> the most likely laws that apply when using and sharing information in health and care.</w:t>
            </w:r>
          </w:p>
        </w:tc>
      </w:tr>
    </w:tbl>
    <w:p w14:paraId="21E00BFB" w14:textId="79CAD659" w:rsidR="00C625A8" w:rsidRPr="00C625A8" w:rsidRDefault="00767A57" w:rsidP="00C625A8">
      <w:pPr>
        <w:keepNext/>
        <w:keepLines/>
        <w:numPr>
          <w:ilvl w:val="0"/>
          <w:numId w:val="49"/>
        </w:numPr>
        <w:spacing w:before="360" w:after="120"/>
        <w:outlineLvl w:val="1"/>
        <w:rPr>
          <w:b/>
          <w:bCs/>
        </w:rPr>
      </w:pPr>
      <w:bookmarkStart w:id="30" w:name="_Toc122016040"/>
      <w:bookmarkStart w:id="31" w:name="_Toc164936552"/>
      <w:bookmarkStart w:id="32" w:name="Page10_Part1_Question12"/>
      <w:r w:rsidRPr="5E557E2B">
        <w:rPr>
          <w:b/>
          <w:bCs/>
        </w:rPr>
        <w:t>U</w:t>
      </w:r>
      <w:r w:rsidR="00C625A8" w:rsidRPr="5E557E2B">
        <w:rPr>
          <w:b/>
          <w:bCs/>
        </w:rPr>
        <w:t>nder Article 9 of UK General Data Protection Regulation (UK GDPR), what is the lawful basis for processing special category data?</w:t>
      </w:r>
      <w:bookmarkEnd w:id="30"/>
      <w:bookmarkEnd w:id="31"/>
    </w:p>
    <w:tbl>
      <w:tblPr>
        <w:tblStyle w:val="TableGrid"/>
        <w:tblW w:w="0" w:type="auto"/>
        <w:tblInd w:w="720" w:type="dxa"/>
        <w:tblLook w:val="04A0" w:firstRow="1" w:lastRow="0" w:firstColumn="1" w:lastColumn="0" w:noHBand="0" w:noVBand="1"/>
      </w:tblPr>
      <w:tblGrid>
        <w:gridCol w:w="436"/>
        <w:gridCol w:w="7143"/>
      </w:tblGrid>
      <w:tr w:rsidR="003D3889" w14:paraId="2AF4091F" w14:textId="77777777" w:rsidTr="00C92616">
        <w:bookmarkEnd w:id="32" w:displacedByCustomXml="next"/>
        <w:sdt>
          <w:sdtPr>
            <w:rPr>
              <w:color w:val="000000"/>
            </w:rPr>
            <w:id w:val="279616111"/>
            <w14:checkbox>
              <w14:checked w14:val="1"/>
              <w14:checkedState w14:val="2612" w14:font="MS Gothic"/>
              <w14:uncheckedState w14:val="2610" w14:font="MS Gothic"/>
            </w14:checkbox>
          </w:sdtPr>
          <w:sdtEndPr/>
          <w:sdtContent>
            <w:tc>
              <w:tcPr>
                <w:tcW w:w="436" w:type="dxa"/>
              </w:tcPr>
              <w:p w14:paraId="7943381F" w14:textId="3E162682" w:rsidR="003D3889" w:rsidRDefault="005D4614">
                <w:pPr>
                  <w:rPr>
                    <w:color w:val="000000"/>
                  </w:rPr>
                </w:pPr>
                <w:r>
                  <w:rPr>
                    <w:rFonts w:ascii="MS Gothic" w:eastAsia="MS Gothic" w:hAnsi="MS Gothic" w:hint="eastAsia"/>
                    <w:color w:val="000000"/>
                  </w:rPr>
                  <w:t>☒</w:t>
                </w:r>
              </w:p>
            </w:tc>
          </w:sdtContent>
        </w:sdt>
        <w:tc>
          <w:tcPr>
            <w:tcW w:w="7143" w:type="dxa"/>
          </w:tcPr>
          <w:p w14:paraId="22CCEEDB" w14:textId="4A0747D3" w:rsidR="003D3889" w:rsidRDefault="003D3889">
            <w:pPr>
              <w:rPr>
                <w:color w:val="000000"/>
              </w:rPr>
            </w:pPr>
            <w:r w:rsidRPr="007321AF">
              <w:rPr>
                <w:color w:val="000000"/>
              </w:rPr>
              <w:t xml:space="preserve">(h) </w:t>
            </w:r>
            <w:r w:rsidRPr="007321AF">
              <w:rPr>
                <w:b/>
                <w:color w:val="000000"/>
              </w:rPr>
              <w:t>We need it to comply with our legal obligations to provide or manage health or social care services</w:t>
            </w:r>
            <w:r w:rsidR="00C92616">
              <w:rPr>
                <w:b/>
                <w:color w:val="000000"/>
              </w:rPr>
              <w:t>.</w:t>
            </w:r>
            <w:r w:rsidRPr="007321AF">
              <w:rPr>
                <w:color w:val="000000"/>
              </w:rPr>
              <w:t xml:space="preserve"> </w:t>
            </w:r>
            <w:r w:rsidR="00BD2E2B" w:rsidRPr="00C92616">
              <w:rPr>
                <w:color w:val="000000" w:themeColor="text1"/>
              </w:rPr>
              <w:t xml:space="preserve">See </w:t>
            </w:r>
            <w:hyperlink r:id="rId14" w:history="1">
              <w:r w:rsidR="00BD2E2B" w:rsidRPr="00C92616">
                <w:rPr>
                  <w:rStyle w:val="Hyperlink"/>
                </w:rPr>
                <w:t>this list</w:t>
              </w:r>
            </w:hyperlink>
            <w:r w:rsidR="00BD2E2B" w:rsidRPr="00C92616">
              <w:rPr>
                <w:color w:val="000000" w:themeColor="text1"/>
              </w:rPr>
              <w:t xml:space="preserve"> for</w:t>
            </w:r>
            <w:r w:rsidRPr="00C92616">
              <w:rPr>
                <w:color w:val="000000"/>
              </w:rPr>
              <w:t xml:space="preserve"> the most likely laws that apply when using and sharing information in health and care.</w:t>
            </w:r>
          </w:p>
        </w:tc>
      </w:tr>
    </w:tbl>
    <w:p w14:paraId="05FD1A42" w14:textId="14122108" w:rsidR="00C625A8" w:rsidRPr="00EB5B23" w:rsidRDefault="00C625A8" w:rsidP="003D0C41">
      <w:pPr>
        <w:pBdr>
          <w:top w:val="nil"/>
          <w:left w:val="nil"/>
          <w:bottom w:val="nil"/>
          <w:right w:val="nil"/>
          <w:between w:val="nil"/>
        </w:pBdr>
        <w:rPr>
          <w:color w:val="000000"/>
        </w:rPr>
      </w:pPr>
    </w:p>
    <w:p w14:paraId="3F1AF1B6" w14:textId="392E7298" w:rsidR="00871720" w:rsidRPr="00AD509C" w:rsidRDefault="00C625A8" w:rsidP="00AD509C">
      <w:pPr>
        <w:keepNext/>
        <w:keepLines/>
        <w:numPr>
          <w:ilvl w:val="0"/>
          <w:numId w:val="49"/>
        </w:numPr>
        <w:spacing w:before="360" w:after="120"/>
        <w:outlineLvl w:val="1"/>
        <w:rPr>
          <w:b/>
          <w:bCs/>
        </w:rPr>
      </w:pPr>
      <w:bookmarkStart w:id="33" w:name="_Toc122016041"/>
      <w:bookmarkStart w:id="34" w:name="_Toc164936553"/>
      <w:r w:rsidRPr="5E557E2B">
        <w:rPr>
          <w:b/>
          <w:bCs/>
        </w:rPr>
        <w:t>What is the legal basis for sharing or using health and care data under the common law duty of confidentiality?</w:t>
      </w:r>
      <w:bookmarkEnd w:id="33"/>
      <w:bookmarkEnd w:id="34"/>
    </w:p>
    <w:tbl>
      <w:tblPr>
        <w:tblStyle w:val="TableGrid"/>
        <w:tblW w:w="0" w:type="auto"/>
        <w:tblInd w:w="720" w:type="dxa"/>
        <w:tblLook w:val="04A0" w:firstRow="1" w:lastRow="0" w:firstColumn="1" w:lastColumn="0" w:noHBand="0" w:noVBand="1"/>
      </w:tblPr>
      <w:tblGrid>
        <w:gridCol w:w="436"/>
        <w:gridCol w:w="7143"/>
      </w:tblGrid>
      <w:tr w:rsidR="00871720" w14:paraId="47DFA7A4" w14:textId="77777777" w:rsidTr="00C92616">
        <w:tc>
          <w:tcPr>
            <w:tcW w:w="436" w:type="dxa"/>
          </w:tcPr>
          <w:p w14:paraId="07B7A684" w14:textId="36794DDD" w:rsidR="00871720" w:rsidRDefault="00102FD2">
            <w:pPr>
              <w:rPr>
                <w:color w:val="000000"/>
              </w:rPr>
            </w:pPr>
            <w:sdt>
              <w:sdtPr>
                <w:rPr>
                  <w:color w:val="000000"/>
                </w:rPr>
                <w:id w:val="-245417418"/>
                <w14:checkbox>
                  <w14:checked w14:val="1"/>
                  <w14:checkedState w14:val="2612" w14:font="MS Gothic"/>
                  <w14:uncheckedState w14:val="2610" w14:font="MS Gothic"/>
                </w14:checkbox>
              </w:sdtPr>
              <w:sdtEndPr/>
              <w:sdtContent>
                <w:r w:rsidR="005D4614">
                  <w:rPr>
                    <w:rFonts w:ascii="MS Gothic" w:eastAsia="MS Gothic" w:hAnsi="MS Gothic" w:hint="eastAsia"/>
                    <w:color w:val="000000"/>
                  </w:rPr>
                  <w:t>☒</w:t>
                </w:r>
              </w:sdtContent>
            </w:sdt>
          </w:p>
        </w:tc>
        <w:tc>
          <w:tcPr>
            <w:tcW w:w="7143" w:type="dxa"/>
          </w:tcPr>
          <w:p w14:paraId="2B7BCFCD" w14:textId="10B8BFEB" w:rsidR="00871720" w:rsidRDefault="00102FD2">
            <w:pPr>
              <w:rPr>
                <w:color w:val="000000"/>
              </w:rPr>
            </w:pPr>
            <w:hyperlink r:id="rId15" w:history="1">
              <w:r w:rsidR="00871720" w:rsidRPr="002F731D">
                <w:rPr>
                  <w:rStyle w:val="Hyperlink"/>
                  <w:b/>
                  <w:bCs/>
                </w:rPr>
                <w:t>Implied consent</w:t>
              </w:r>
            </w:hyperlink>
            <w:r w:rsidR="00871720">
              <w:rPr>
                <w:color w:val="000000" w:themeColor="text1"/>
              </w:rPr>
              <w:t xml:space="preserve"> </w:t>
            </w:r>
            <w:r w:rsidR="00871720" w:rsidRPr="00AD509C">
              <w:rPr>
                <w:color w:val="000000" w:themeColor="text1"/>
              </w:rPr>
              <w:t>for individual care</w:t>
            </w:r>
            <w:r w:rsidR="00871720" w:rsidRPr="007321AF">
              <w:rPr>
                <w:color w:val="000000" w:themeColor="text1"/>
              </w:rPr>
              <w:t xml:space="preserve"> </w:t>
            </w:r>
          </w:p>
        </w:tc>
      </w:tr>
    </w:tbl>
    <w:p w14:paraId="24C13609" w14:textId="77777777" w:rsidR="00C625A8" w:rsidRPr="00C625A8" w:rsidRDefault="00C625A8" w:rsidP="00C625A8">
      <w:pPr>
        <w:keepNext/>
        <w:keepLines/>
        <w:numPr>
          <w:ilvl w:val="0"/>
          <w:numId w:val="49"/>
        </w:numPr>
        <w:spacing w:before="360" w:after="120"/>
        <w:outlineLvl w:val="1"/>
        <w:rPr>
          <w:b/>
        </w:rPr>
      </w:pPr>
      <w:bookmarkStart w:id="35" w:name="_Toc122016042"/>
      <w:bookmarkStart w:id="36" w:name="_Toc164936554"/>
      <w:r w:rsidRPr="5E557E2B">
        <w:rPr>
          <w:b/>
          <w:bCs/>
        </w:rPr>
        <w:lastRenderedPageBreak/>
        <w:t>How will the Parties ensure that information is safe and secure?</w:t>
      </w:r>
      <w:bookmarkEnd w:id="35"/>
      <w:bookmarkEnd w:id="36"/>
    </w:p>
    <w:p w14:paraId="640BB908" w14:textId="54592D64" w:rsidR="00003951" w:rsidRPr="00C625A8" w:rsidRDefault="00D56E45" w:rsidP="00003951">
      <w:pPr>
        <w:ind w:left="720"/>
        <w:contextualSpacing/>
        <w:rPr>
          <w:color w:val="000000" w:themeColor="text1"/>
          <w:shd w:val="clear" w:color="auto" w:fill="E6E6E6"/>
        </w:rPr>
      </w:pPr>
      <w:r w:rsidRPr="00D56E45">
        <w:rPr>
          <w:color w:val="000000"/>
          <w:highlight w:val="green"/>
        </w:rPr>
        <w:t>[</w:t>
      </w:r>
      <w:r w:rsidR="00003951" w:rsidRPr="00C625A8">
        <w:rPr>
          <w:color w:val="000000" w:themeColor="text1"/>
          <w:highlight w:val="green"/>
          <w:shd w:val="clear" w:color="auto" w:fill="E6E6E6"/>
        </w:rPr>
        <w:t>This information can be taken from the following question in the NHS England</w:t>
      </w:r>
      <w:r w:rsidR="00003951">
        <w:rPr>
          <w:color w:val="000000" w:themeColor="text1"/>
          <w:highlight w:val="green"/>
          <w:shd w:val="clear" w:color="auto" w:fill="E6E6E6"/>
        </w:rPr>
        <w:t xml:space="preserve"> </w:t>
      </w:r>
      <w:r w:rsidR="3D3B548D">
        <w:rPr>
          <w:color w:val="000000" w:themeColor="text1"/>
          <w:highlight w:val="green"/>
          <w:shd w:val="clear" w:color="auto" w:fill="E6E6E6"/>
        </w:rPr>
        <w:t>virtual ward</w:t>
      </w:r>
      <w:r w:rsidR="0354E428">
        <w:rPr>
          <w:color w:val="000000" w:themeColor="text1"/>
          <w:highlight w:val="green"/>
          <w:shd w:val="clear" w:color="auto" w:fill="E6E6E6"/>
        </w:rPr>
        <w:t>s</w:t>
      </w:r>
      <w:r w:rsidR="3D3B548D">
        <w:rPr>
          <w:color w:val="000000" w:themeColor="text1"/>
          <w:highlight w:val="green"/>
          <w:shd w:val="clear" w:color="auto" w:fill="E6E6E6"/>
        </w:rPr>
        <w:t xml:space="preserve"> </w:t>
      </w:r>
      <w:r w:rsidR="00003951" w:rsidRPr="00C625A8">
        <w:rPr>
          <w:color w:val="000000" w:themeColor="text1"/>
          <w:highlight w:val="green"/>
          <w:shd w:val="clear" w:color="auto" w:fill="E6E6E6"/>
        </w:rPr>
        <w:t>template DPIA:</w:t>
      </w:r>
      <w:r w:rsidR="00003951" w:rsidRPr="00C625A8">
        <w:rPr>
          <w:color w:val="000000" w:themeColor="text1"/>
          <w:highlight w:val="green"/>
        </w:rPr>
        <w:t xml:space="preserve"> </w:t>
      </w:r>
    </w:p>
    <w:p w14:paraId="30C6506F" w14:textId="77777777" w:rsidR="00003951" w:rsidRPr="00C625A8" w:rsidRDefault="00003951" w:rsidP="00003951">
      <w:pPr>
        <w:numPr>
          <w:ilvl w:val="0"/>
          <w:numId w:val="41"/>
        </w:numPr>
        <w:contextualSpacing/>
        <w:rPr>
          <w:color w:val="000000" w:themeColor="text1"/>
          <w:highlight w:val="green"/>
        </w:rPr>
      </w:pPr>
      <w:r w:rsidRPr="00C625A8">
        <w:rPr>
          <w:color w:val="000000" w:themeColor="text1"/>
          <w:highlight w:val="green"/>
          <w:shd w:val="clear" w:color="auto" w:fill="E6E6E6"/>
        </w:rPr>
        <w:t>DPIA Section 6, question 19 – How will you ensure that information is safe and secure?</w:t>
      </w:r>
    </w:p>
    <w:p w14:paraId="06EAB22F" w14:textId="430874B6" w:rsidR="00010270" w:rsidRPr="00010270" w:rsidRDefault="00010270" w:rsidP="00010270">
      <w:pPr>
        <w:spacing w:after="200"/>
        <w:ind w:left="720"/>
        <w:rPr>
          <w:color w:val="000000" w:themeColor="text1"/>
        </w:rPr>
      </w:pPr>
      <w:r w:rsidRPr="00D56E45">
        <w:rPr>
          <w:color w:val="000000"/>
          <w:highlight w:val="green"/>
        </w:rPr>
        <w:t xml:space="preserve">Put an </w:t>
      </w:r>
      <w:sdt>
        <w:sdtPr>
          <w:rPr>
            <w:color w:val="000000"/>
            <w:highlight w:val="green"/>
          </w:rPr>
          <w:id w:val="852222126"/>
          <w14:checkbox>
            <w14:checked w14:val="1"/>
            <w14:checkedState w14:val="2612" w14:font="MS Gothic"/>
            <w14:uncheckedState w14:val="2610" w14:font="MS Gothic"/>
          </w14:checkbox>
        </w:sdtPr>
        <w:sdtEndPr/>
        <w:sdtContent>
          <w:r w:rsidRPr="00D56E45">
            <w:rPr>
              <w:rFonts w:ascii="MS Gothic" w:eastAsia="MS Gothic" w:hAnsi="MS Gothic" w:hint="eastAsia"/>
              <w:color w:val="000000"/>
              <w:highlight w:val="green"/>
            </w:rPr>
            <w:t>☒</w:t>
          </w:r>
        </w:sdtContent>
      </w:sdt>
      <w:r w:rsidRPr="00D56E45">
        <w:rPr>
          <w:color w:val="000000"/>
          <w:highlight w:val="green"/>
        </w:rPr>
        <w:t xml:space="preserve"> next to all that apply.</w:t>
      </w:r>
      <w:r w:rsidR="00D56E45" w:rsidRPr="00D56E45">
        <w:rPr>
          <w:color w:val="000000"/>
          <w:highlight w:val="green"/>
        </w:rPr>
        <w:t>]</w:t>
      </w:r>
    </w:p>
    <w:tbl>
      <w:tblPr>
        <w:tblStyle w:val="TableGrid"/>
        <w:tblW w:w="0" w:type="auto"/>
        <w:tblInd w:w="720" w:type="dxa"/>
        <w:tblLook w:val="04A0" w:firstRow="1" w:lastRow="0" w:firstColumn="1" w:lastColumn="0" w:noHBand="0" w:noVBand="1"/>
      </w:tblPr>
      <w:tblGrid>
        <w:gridCol w:w="453"/>
        <w:gridCol w:w="2331"/>
        <w:gridCol w:w="4795"/>
      </w:tblGrid>
      <w:tr w:rsidR="007F22B9" w14:paraId="1ABF0B87" w14:textId="77777777" w:rsidTr="007F22B9">
        <w:tc>
          <w:tcPr>
            <w:tcW w:w="2784" w:type="dxa"/>
            <w:gridSpan w:val="2"/>
          </w:tcPr>
          <w:p w14:paraId="11B8A262" w14:textId="3D52E5DE" w:rsidR="007F22B9" w:rsidRPr="00641FE6" w:rsidRDefault="00641FE6">
            <w:pPr>
              <w:rPr>
                <w:b/>
                <w:bCs/>
                <w:color w:val="000000"/>
              </w:rPr>
            </w:pPr>
            <w:r w:rsidRPr="00641FE6">
              <w:rPr>
                <w:b/>
                <w:bCs/>
                <w:color w:val="000000"/>
              </w:rPr>
              <w:t>Security measure</w:t>
            </w:r>
          </w:p>
        </w:tc>
        <w:tc>
          <w:tcPr>
            <w:tcW w:w="4795" w:type="dxa"/>
          </w:tcPr>
          <w:p w14:paraId="733A32E2" w14:textId="1CFD9707" w:rsidR="007F22B9" w:rsidRPr="00641FE6" w:rsidRDefault="00641FE6">
            <w:pPr>
              <w:pBdr>
                <w:top w:val="nil"/>
                <w:left w:val="nil"/>
                <w:bottom w:val="nil"/>
                <w:right w:val="nil"/>
                <w:between w:val="nil"/>
              </w:pBdr>
              <w:rPr>
                <w:b/>
                <w:bCs/>
                <w:color w:val="000000"/>
                <w:highlight w:val="green"/>
              </w:rPr>
            </w:pPr>
            <w:r w:rsidRPr="00641FE6">
              <w:rPr>
                <w:b/>
                <w:bCs/>
                <w:color w:val="000000"/>
              </w:rPr>
              <w:t>Details (leave blank if not applicable)</w:t>
            </w:r>
          </w:p>
        </w:tc>
      </w:tr>
      <w:tr w:rsidR="00010270" w14:paraId="2C3B7CEB" w14:textId="77777777" w:rsidTr="007F22B9">
        <w:tc>
          <w:tcPr>
            <w:tcW w:w="453" w:type="dxa"/>
          </w:tcPr>
          <w:p w14:paraId="74C2621A" w14:textId="757643BA" w:rsidR="00010270" w:rsidRPr="00B1295C" w:rsidRDefault="00102FD2">
            <w:pPr>
              <w:rPr>
                <w:color w:val="000000"/>
                <w:highlight w:val="yellow"/>
              </w:rPr>
            </w:pPr>
            <w:sdt>
              <w:sdtPr>
                <w:rPr>
                  <w:color w:val="000000"/>
                  <w:highlight w:val="yellow"/>
                </w:rPr>
                <w:id w:val="1745378117"/>
                <w14:checkbox>
                  <w14:checked w14:val="1"/>
                  <w14:checkedState w14:val="2612" w14:font="MS Gothic"/>
                  <w14:uncheckedState w14:val="2610" w14:font="MS Gothic"/>
                </w14:checkbox>
              </w:sdtPr>
              <w:sdtEndPr/>
              <w:sdtContent>
                <w:r w:rsidR="00B1295C" w:rsidRPr="00B1295C">
                  <w:rPr>
                    <w:rFonts w:ascii="MS Gothic" w:eastAsia="MS Gothic" w:hAnsi="MS Gothic" w:hint="eastAsia"/>
                    <w:color w:val="000000"/>
                    <w:highlight w:val="yellow"/>
                  </w:rPr>
                  <w:t>☒</w:t>
                </w:r>
              </w:sdtContent>
            </w:sdt>
          </w:p>
        </w:tc>
        <w:tc>
          <w:tcPr>
            <w:tcW w:w="2331" w:type="dxa"/>
          </w:tcPr>
          <w:p w14:paraId="603A8604" w14:textId="77777777" w:rsidR="00010270" w:rsidRPr="00B1295C" w:rsidRDefault="00010270">
            <w:pPr>
              <w:rPr>
                <w:color w:val="000000"/>
                <w:highlight w:val="yellow"/>
              </w:rPr>
            </w:pPr>
            <w:r w:rsidRPr="00C92AD2">
              <w:rPr>
                <w:color w:val="000000"/>
              </w:rPr>
              <w:t>Encryption</w:t>
            </w:r>
          </w:p>
        </w:tc>
        <w:tc>
          <w:tcPr>
            <w:tcW w:w="4795" w:type="dxa"/>
          </w:tcPr>
          <w:p w14:paraId="403429FC" w14:textId="77777777" w:rsidR="00010270" w:rsidRDefault="00010270">
            <w:pPr>
              <w:pBdr>
                <w:top w:val="nil"/>
                <w:left w:val="nil"/>
                <w:bottom w:val="nil"/>
                <w:right w:val="nil"/>
                <w:between w:val="nil"/>
              </w:pBdr>
              <w:rPr>
                <w:color w:val="000000"/>
              </w:rPr>
            </w:pPr>
            <w:r w:rsidRPr="00C92AD2">
              <w:rPr>
                <w:color w:val="000000"/>
                <w:highlight w:val="green"/>
              </w:rPr>
              <w:t>[specify the level of encryption, such as AES 256]</w:t>
            </w:r>
          </w:p>
        </w:tc>
      </w:tr>
      <w:tr w:rsidR="00010270" w14:paraId="1062380D" w14:textId="77777777" w:rsidTr="007F22B9">
        <w:tc>
          <w:tcPr>
            <w:tcW w:w="453" w:type="dxa"/>
          </w:tcPr>
          <w:p w14:paraId="01340B15" w14:textId="2149CEB7" w:rsidR="00010270" w:rsidRPr="00C92AD2" w:rsidRDefault="00102FD2">
            <w:pPr>
              <w:rPr>
                <w:color w:val="000000"/>
                <w:highlight w:val="yellow"/>
              </w:rPr>
            </w:pPr>
            <w:sdt>
              <w:sdtPr>
                <w:rPr>
                  <w:color w:val="000000"/>
                  <w:highlight w:val="yellow"/>
                </w:rPr>
                <w:id w:val="1139915529"/>
                <w14:checkbox>
                  <w14:checked w14:val="1"/>
                  <w14:checkedState w14:val="2612" w14:font="MS Gothic"/>
                  <w14:uncheckedState w14:val="2610" w14:font="MS Gothic"/>
                </w14:checkbox>
              </w:sdtPr>
              <w:sdtEndPr/>
              <w:sdtContent>
                <w:r w:rsidR="00B1295C" w:rsidRPr="00C92AD2">
                  <w:rPr>
                    <w:rFonts w:ascii="MS Gothic" w:eastAsia="MS Gothic" w:hAnsi="MS Gothic" w:hint="eastAsia"/>
                    <w:color w:val="000000"/>
                    <w:highlight w:val="yellow"/>
                  </w:rPr>
                  <w:t>☒</w:t>
                </w:r>
              </w:sdtContent>
            </w:sdt>
          </w:p>
        </w:tc>
        <w:tc>
          <w:tcPr>
            <w:tcW w:w="2331" w:type="dxa"/>
          </w:tcPr>
          <w:p w14:paraId="4499D196" w14:textId="77777777" w:rsidR="00010270" w:rsidRPr="00C92AD2" w:rsidRDefault="00010270">
            <w:pPr>
              <w:rPr>
                <w:color w:val="000000"/>
                <w:highlight w:val="yellow"/>
              </w:rPr>
            </w:pPr>
            <w:r w:rsidRPr="00C92AD2">
              <w:rPr>
                <w:color w:val="000000"/>
              </w:rPr>
              <w:t>Password protection</w:t>
            </w:r>
          </w:p>
        </w:tc>
        <w:tc>
          <w:tcPr>
            <w:tcW w:w="4795" w:type="dxa"/>
          </w:tcPr>
          <w:p w14:paraId="5C0A40BB" w14:textId="2D58F74B" w:rsidR="00010270" w:rsidRPr="00C92AD2" w:rsidRDefault="005508C2">
            <w:pPr>
              <w:rPr>
                <w:color w:val="000000"/>
                <w:highlight w:val="yellow"/>
              </w:rPr>
            </w:pPr>
            <w:r>
              <w:rPr>
                <w:rStyle w:val="normaltextrun"/>
                <w:color w:val="000000"/>
                <w:shd w:val="clear" w:color="auto" w:fill="FFFF00"/>
              </w:rPr>
              <w:t>Individuals and health and care staff all have individual logins</w:t>
            </w:r>
            <w:r>
              <w:rPr>
                <w:rStyle w:val="eop"/>
                <w:color w:val="000000"/>
                <w:shd w:val="clear" w:color="auto" w:fill="FFFFFF"/>
              </w:rPr>
              <w:t> </w:t>
            </w:r>
          </w:p>
        </w:tc>
      </w:tr>
      <w:tr w:rsidR="00010270" w14:paraId="4A897CE7" w14:textId="77777777" w:rsidTr="007F22B9">
        <w:tc>
          <w:tcPr>
            <w:tcW w:w="453" w:type="dxa"/>
          </w:tcPr>
          <w:p w14:paraId="230D16B4" w14:textId="4333D96B" w:rsidR="00010270" w:rsidRPr="005508C2" w:rsidRDefault="00102FD2">
            <w:pPr>
              <w:rPr>
                <w:color w:val="000000"/>
                <w:highlight w:val="yellow"/>
              </w:rPr>
            </w:pPr>
            <w:sdt>
              <w:sdtPr>
                <w:rPr>
                  <w:color w:val="000000"/>
                  <w:highlight w:val="yellow"/>
                </w:rPr>
                <w:id w:val="-1267227352"/>
                <w14:checkbox>
                  <w14:checked w14:val="1"/>
                  <w14:checkedState w14:val="2612" w14:font="MS Gothic"/>
                  <w14:uncheckedState w14:val="2610" w14:font="MS Gothic"/>
                </w14:checkbox>
              </w:sdtPr>
              <w:sdtEndPr/>
              <w:sdtContent>
                <w:r w:rsidR="005508C2" w:rsidRPr="005508C2">
                  <w:rPr>
                    <w:rFonts w:ascii="MS Gothic" w:eastAsia="MS Gothic" w:hAnsi="MS Gothic" w:hint="eastAsia"/>
                    <w:color w:val="000000"/>
                    <w:highlight w:val="yellow"/>
                  </w:rPr>
                  <w:t>☒</w:t>
                </w:r>
              </w:sdtContent>
            </w:sdt>
          </w:p>
        </w:tc>
        <w:tc>
          <w:tcPr>
            <w:tcW w:w="2331" w:type="dxa"/>
          </w:tcPr>
          <w:p w14:paraId="482CB1E9" w14:textId="77777777" w:rsidR="00010270" w:rsidRPr="005508C2" w:rsidRDefault="00010270">
            <w:pPr>
              <w:rPr>
                <w:color w:val="000000"/>
                <w:highlight w:val="yellow"/>
              </w:rPr>
            </w:pPr>
            <w:r w:rsidRPr="005508C2">
              <w:rPr>
                <w:color w:val="000000" w:themeColor="text1"/>
              </w:rPr>
              <w:t>Role based access controls (RBAC)</w:t>
            </w:r>
          </w:p>
        </w:tc>
        <w:tc>
          <w:tcPr>
            <w:tcW w:w="4795" w:type="dxa"/>
          </w:tcPr>
          <w:p w14:paraId="75B20C29" w14:textId="0A9D32D1" w:rsidR="00010270" w:rsidRDefault="00641FE6">
            <w:pPr>
              <w:pBdr>
                <w:top w:val="nil"/>
                <w:left w:val="nil"/>
                <w:bottom w:val="nil"/>
                <w:right w:val="nil"/>
                <w:between w:val="nil"/>
              </w:pBdr>
              <w:rPr>
                <w:color w:val="000000"/>
              </w:rPr>
            </w:pPr>
            <w:r w:rsidRPr="005C190A">
              <w:rPr>
                <w:color w:val="000000" w:themeColor="text1"/>
              </w:rPr>
              <w:t>[</w:t>
            </w:r>
            <w:r w:rsidR="00010270" w:rsidRPr="005C190A">
              <w:rPr>
                <w:color w:val="000000" w:themeColor="text1"/>
              </w:rPr>
              <w:t xml:space="preserve">where users only have access to the data held digitally which is needed for their role (this includes setting folder </w:t>
            </w:r>
            <w:r w:rsidR="00010270" w:rsidRPr="005C190A">
              <w:rPr>
                <w:color w:val="000000"/>
              </w:rPr>
              <w:t>permissions)</w:t>
            </w:r>
            <w:r w:rsidRPr="005C190A">
              <w:rPr>
                <w:color w:val="000000"/>
              </w:rPr>
              <w:t>]</w:t>
            </w:r>
          </w:p>
        </w:tc>
      </w:tr>
      <w:tr w:rsidR="00010270" w14:paraId="6544F6A5" w14:textId="77777777" w:rsidTr="007F22B9">
        <w:tc>
          <w:tcPr>
            <w:tcW w:w="453" w:type="dxa"/>
          </w:tcPr>
          <w:p w14:paraId="17897513" w14:textId="77777777" w:rsidR="00010270" w:rsidRDefault="00102FD2">
            <w:pPr>
              <w:rPr>
                <w:color w:val="000000"/>
              </w:rPr>
            </w:pPr>
            <w:sdt>
              <w:sdtPr>
                <w:rPr>
                  <w:color w:val="000000"/>
                </w:rPr>
                <w:id w:val="-1010824345"/>
                <w14:checkbox>
                  <w14:checked w14:val="0"/>
                  <w14:checkedState w14:val="2612" w14:font="MS Gothic"/>
                  <w14:uncheckedState w14:val="2610" w14:font="MS Gothic"/>
                </w14:checkbox>
              </w:sdtPr>
              <w:sdtEndPr/>
              <w:sdtContent>
                <w:r w:rsidR="00010270">
                  <w:rPr>
                    <w:rFonts w:ascii="MS Gothic" w:eastAsia="MS Gothic" w:hAnsi="MS Gothic" w:hint="eastAsia"/>
                    <w:color w:val="000000"/>
                  </w:rPr>
                  <w:t>☐</w:t>
                </w:r>
              </w:sdtContent>
            </w:sdt>
          </w:p>
        </w:tc>
        <w:tc>
          <w:tcPr>
            <w:tcW w:w="2331" w:type="dxa"/>
          </w:tcPr>
          <w:p w14:paraId="0F5D1480" w14:textId="77777777" w:rsidR="00010270" w:rsidRPr="5E71DDA0" w:rsidRDefault="00010270">
            <w:pPr>
              <w:rPr>
                <w:color w:val="000000" w:themeColor="text1"/>
              </w:rPr>
            </w:pPr>
            <w:r w:rsidRPr="5E71DDA0">
              <w:rPr>
                <w:color w:val="000000" w:themeColor="text1"/>
              </w:rPr>
              <w:t>Restricted physical access</w:t>
            </w:r>
          </w:p>
        </w:tc>
        <w:tc>
          <w:tcPr>
            <w:tcW w:w="4795" w:type="dxa"/>
          </w:tcPr>
          <w:p w14:paraId="00E827A1" w14:textId="0A8DE542" w:rsidR="00010270" w:rsidRPr="5E71DDA0" w:rsidRDefault="00641FE6">
            <w:pPr>
              <w:pBdr>
                <w:top w:val="nil"/>
                <w:left w:val="nil"/>
                <w:bottom w:val="nil"/>
                <w:right w:val="nil"/>
                <w:between w:val="nil"/>
              </w:pBdr>
              <w:rPr>
                <w:color w:val="000000" w:themeColor="text1"/>
              </w:rPr>
            </w:pPr>
            <w:r w:rsidRPr="00641FE6">
              <w:rPr>
                <w:color w:val="000000" w:themeColor="text1"/>
                <w:highlight w:val="green"/>
              </w:rPr>
              <w:t>[</w:t>
            </w:r>
            <w:r w:rsidR="00010270" w:rsidRPr="00641FE6">
              <w:rPr>
                <w:color w:val="000000" w:themeColor="text1"/>
                <w:highlight w:val="green"/>
              </w:rPr>
              <w:t>where access to personal data is restricted to a small number of people, such as access cards or keys to a restricted area</w:t>
            </w:r>
            <w:r w:rsidRPr="00641FE6">
              <w:rPr>
                <w:color w:val="000000" w:themeColor="text1"/>
                <w:highlight w:val="green"/>
              </w:rPr>
              <w:t>]</w:t>
            </w:r>
          </w:p>
        </w:tc>
      </w:tr>
      <w:tr w:rsidR="00010270" w14:paraId="1AF5BEAA" w14:textId="77777777" w:rsidTr="007F22B9">
        <w:tc>
          <w:tcPr>
            <w:tcW w:w="453" w:type="dxa"/>
          </w:tcPr>
          <w:p w14:paraId="21B709C3" w14:textId="5D6E034D" w:rsidR="00010270" w:rsidRPr="005508C2" w:rsidRDefault="00102FD2">
            <w:pPr>
              <w:rPr>
                <w:color w:val="000000"/>
                <w:highlight w:val="yellow"/>
              </w:rPr>
            </w:pPr>
            <w:sdt>
              <w:sdtPr>
                <w:rPr>
                  <w:color w:val="000000"/>
                  <w:highlight w:val="yellow"/>
                </w:rPr>
                <w:id w:val="1426539362"/>
                <w14:checkbox>
                  <w14:checked w14:val="1"/>
                  <w14:checkedState w14:val="2612" w14:font="MS Gothic"/>
                  <w14:uncheckedState w14:val="2610" w14:font="MS Gothic"/>
                </w14:checkbox>
              </w:sdtPr>
              <w:sdtEndPr/>
              <w:sdtContent>
                <w:r w:rsidR="00B1295C" w:rsidRPr="005508C2">
                  <w:rPr>
                    <w:rFonts w:ascii="MS Gothic" w:eastAsia="MS Gothic" w:hAnsi="MS Gothic" w:hint="eastAsia"/>
                    <w:color w:val="000000"/>
                    <w:highlight w:val="yellow"/>
                  </w:rPr>
                  <w:t>☒</w:t>
                </w:r>
              </w:sdtContent>
            </w:sdt>
          </w:p>
        </w:tc>
        <w:tc>
          <w:tcPr>
            <w:tcW w:w="2331" w:type="dxa"/>
          </w:tcPr>
          <w:p w14:paraId="05FE3969" w14:textId="77777777" w:rsidR="00010270" w:rsidRPr="005508C2" w:rsidRDefault="00010270">
            <w:pPr>
              <w:rPr>
                <w:color w:val="000000" w:themeColor="text1"/>
                <w:highlight w:val="yellow"/>
              </w:rPr>
            </w:pPr>
            <w:r w:rsidRPr="005508C2">
              <w:rPr>
                <w:color w:val="000000"/>
              </w:rPr>
              <w:t>Business continuity plans</w:t>
            </w:r>
          </w:p>
        </w:tc>
        <w:tc>
          <w:tcPr>
            <w:tcW w:w="4795" w:type="dxa"/>
          </w:tcPr>
          <w:p w14:paraId="04ED3422" w14:textId="77777777" w:rsidR="00010270" w:rsidRPr="5E71DDA0" w:rsidRDefault="00010270">
            <w:pPr>
              <w:pBdr>
                <w:top w:val="nil"/>
                <w:left w:val="nil"/>
                <w:bottom w:val="nil"/>
                <w:right w:val="nil"/>
                <w:between w:val="nil"/>
              </w:pBdr>
              <w:rPr>
                <w:color w:val="000000" w:themeColor="text1"/>
              </w:rPr>
            </w:pPr>
          </w:p>
        </w:tc>
      </w:tr>
      <w:tr w:rsidR="00010270" w14:paraId="618DB9D6" w14:textId="77777777" w:rsidTr="007F22B9">
        <w:tc>
          <w:tcPr>
            <w:tcW w:w="453" w:type="dxa"/>
          </w:tcPr>
          <w:p w14:paraId="60A05014" w14:textId="65762B05" w:rsidR="00010270" w:rsidRPr="005508C2" w:rsidRDefault="00102FD2">
            <w:pPr>
              <w:rPr>
                <w:color w:val="000000"/>
                <w:highlight w:val="yellow"/>
              </w:rPr>
            </w:pPr>
            <w:sdt>
              <w:sdtPr>
                <w:rPr>
                  <w:color w:val="000000"/>
                  <w:highlight w:val="yellow"/>
                </w:rPr>
                <w:id w:val="-929195847"/>
                <w14:checkbox>
                  <w14:checked w14:val="1"/>
                  <w14:checkedState w14:val="2612" w14:font="MS Gothic"/>
                  <w14:uncheckedState w14:val="2610" w14:font="MS Gothic"/>
                </w14:checkbox>
              </w:sdtPr>
              <w:sdtEndPr/>
              <w:sdtContent>
                <w:r w:rsidR="00B1295C" w:rsidRPr="005508C2">
                  <w:rPr>
                    <w:rFonts w:ascii="MS Gothic" w:eastAsia="MS Gothic" w:hAnsi="MS Gothic" w:hint="eastAsia"/>
                    <w:color w:val="000000"/>
                    <w:highlight w:val="yellow"/>
                  </w:rPr>
                  <w:t>☒</w:t>
                </w:r>
              </w:sdtContent>
            </w:sdt>
          </w:p>
        </w:tc>
        <w:tc>
          <w:tcPr>
            <w:tcW w:w="2331" w:type="dxa"/>
          </w:tcPr>
          <w:p w14:paraId="012D04AF" w14:textId="77777777" w:rsidR="00010270" w:rsidRPr="005508C2" w:rsidRDefault="00010270">
            <w:pPr>
              <w:rPr>
                <w:color w:val="000000"/>
                <w:highlight w:val="yellow"/>
              </w:rPr>
            </w:pPr>
            <w:r w:rsidRPr="005508C2">
              <w:rPr>
                <w:color w:val="000000"/>
              </w:rPr>
              <w:t>Security policies</w:t>
            </w:r>
          </w:p>
        </w:tc>
        <w:tc>
          <w:tcPr>
            <w:tcW w:w="4795" w:type="dxa"/>
          </w:tcPr>
          <w:p w14:paraId="371952E4" w14:textId="77777777" w:rsidR="00010270" w:rsidRPr="5E71DDA0" w:rsidRDefault="00010270">
            <w:pPr>
              <w:pBdr>
                <w:top w:val="nil"/>
                <w:left w:val="nil"/>
                <w:bottom w:val="nil"/>
                <w:right w:val="nil"/>
                <w:between w:val="nil"/>
              </w:pBdr>
              <w:rPr>
                <w:color w:val="000000" w:themeColor="text1"/>
              </w:rPr>
            </w:pPr>
            <w:r w:rsidRPr="007321AF">
              <w:rPr>
                <w:color w:val="000000"/>
                <w:highlight w:val="green"/>
              </w:rPr>
              <w:t>[embed these]</w:t>
            </w:r>
          </w:p>
        </w:tc>
      </w:tr>
      <w:tr w:rsidR="00010270" w14:paraId="4C12E3BF" w14:textId="77777777" w:rsidTr="007F22B9">
        <w:tc>
          <w:tcPr>
            <w:tcW w:w="453" w:type="dxa"/>
          </w:tcPr>
          <w:p w14:paraId="151F3736" w14:textId="77777777" w:rsidR="00010270" w:rsidRDefault="00102FD2">
            <w:pPr>
              <w:rPr>
                <w:color w:val="000000"/>
              </w:rPr>
            </w:pPr>
            <w:sdt>
              <w:sdtPr>
                <w:rPr>
                  <w:color w:val="000000"/>
                </w:rPr>
                <w:id w:val="-874762292"/>
                <w14:checkbox>
                  <w14:checked w14:val="0"/>
                  <w14:checkedState w14:val="2612" w14:font="MS Gothic"/>
                  <w14:uncheckedState w14:val="2610" w14:font="MS Gothic"/>
                </w14:checkbox>
              </w:sdtPr>
              <w:sdtEndPr/>
              <w:sdtContent>
                <w:r w:rsidR="00010270">
                  <w:rPr>
                    <w:rFonts w:ascii="MS Gothic" w:eastAsia="MS Gothic" w:hAnsi="MS Gothic" w:hint="eastAsia"/>
                    <w:color w:val="000000"/>
                  </w:rPr>
                  <w:t>☐</w:t>
                </w:r>
              </w:sdtContent>
            </w:sdt>
          </w:p>
        </w:tc>
        <w:tc>
          <w:tcPr>
            <w:tcW w:w="2331" w:type="dxa"/>
          </w:tcPr>
          <w:p w14:paraId="6995DEBE" w14:textId="77777777" w:rsidR="00010270" w:rsidRPr="007321AF" w:rsidRDefault="00010270">
            <w:pPr>
              <w:rPr>
                <w:color w:val="000000"/>
              </w:rPr>
            </w:pPr>
            <w:r w:rsidRPr="5E71DDA0">
              <w:rPr>
                <w:color w:val="000000" w:themeColor="text1"/>
              </w:rPr>
              <w:t>Other</w:t>
            </w:r>
          </w:p>
        </w:tc>
        <w:tc>
          <w:tcPr>
            <w:tcW w:w="4795" w:type="dxa"/>
          </w:tcPr>
          <w:p w14:paraId="358F0DD8" w14:textId="77777777" w:rsidR="00010270" w:rsidRPr="5E71DDA0" w:rsidRDefault="00010270">
            <w:pPr>
              <w:pBdr>
                <w:top w:val="nil"/>
                <w:left w:val="nil"/>
                <w:bottom w:val="nil"/>
                <w:right w:val="nil"/>
                <w:between w:val="nil"/>
              </w:pBdr>
              <w:rPr>
                <w:color w:val="000000" w:themeColor="text1"/>
              </w:rPr>
            </w:pPr>
            <w:r w:rsidRPr="5E71DDA0">
              <w:rPr>
                <w:color w:val="000000" w:themeColor="text1"/>
                <w:highlight w:val="green"/>
              </w:rPr>
              <w:t>[please state]</w:t>
            </w:r>
          </w:p>
        </w:tc>
      </w:tr>
    </w:tbl>
    <w:p w14:paraId="0BB7ECC8" w14:textId="77777777" w:rsidR="00010270" w:rsidRPr="007321AF" w:rsidRDefault="00010270" w:rsidP="00010270">
      <w:pPr>
        <w:pBdr>
          <w:top w:val="nil"/>
          <w:left w:val="nil"/>
          <w:bottom w:val="nil"/>
          <w:right w:val="nil"/>
          <w:between w:val="nil"/>
        </w:pBdr>
        <w:rPr>
          <w:color w:val="000000"/>
        </w:rPr>
      </w:pPr>
    </w:p>
    <w:p w14:paraId="1E364ADC" w14:textId="27E562D9" w:rsidR="00C625A8" w:rsidRPr="00E371B2" w:rsidRDefault="00C625A8" w:rsidP="00C625A8">
      <w:pPr>
        <w:keepNext/>
        <w:keepLines/>
        <w:numPr>
          <w:ilvl w:val="0"/>
          <w:numId w:val="49"/>
        </w:numPr>
        <w:spacing w:before="360" w:after="120"/>
        <w:outlineLvl w:val="1"/>
        <w:rPr>
          <w:b/>
          <w:bCs/>
        </w:rPr>
      </w:pPr>
      <w:bookmarkStart w:id="37" w:name="_Toc122016043"/>
      <w:bookmarkStart w:id="38" w:name="_Toc164936555"/>
      <w:r w:rsidRPr="5E557E2B">
        <w:rPr>
          <w:b/>
          <w:bCs/>
        </w:rPr>
        <w:t>For this Agreement, how long are the Parties planning to use the data for?</w:t>
      </w:r>
      <w:bookmarkEnd w:id="37"/>
      <w:bookmarkEnd w:id="38"/>
    </w:p>
    <w:p w14:paraId="5280023E" w14:textId="7E598DE4" w:rsidR="00C362FF" w:rsidRPr="00E371B2" w:rsidRDefault="008B5380" w:rsidP="00C362FF">
      <w:pPr>
        <w:ind w:left="720"/>
        <w:rPr>
          <w:color w:val="000000" w:themeColor="text1"/>
          <w:highlight w:val="green"/>
          <w:shd w:val="clear" w:color="auto" w:fill="E6E6E6"/>
        </w:rPr>
      </w:pPr>
      <w:r w:rsidRPr="00E371B2">
        <w:rPr>
          <w:color w:val="000000" w:themeColor="text1"/>
          <w:highlight w:val="green"/>
          <w:shd w:val="clear" w:color="auto" w:fill="E6E6E6"/>
        </w:rPr>
        <w:t>[This information can be taken from the following question in the NHS England</w:t>
      </w:r>
      <w:r w:rsidR="00003951">
        <w:rPr>
          <w:color w:val="000000" w:themeColor="text1"/>
          <w:highlight w:val="green"/>
          <w:shd w:val="clear" w:color="auto" w:fill="E6E6E6"/>
        </w:rPr>
        <w:t xml:space="preserve"> </w:t>
      </w:r>
      <w:r w:rsidR="5EA24231">
        <w:rPr>
          <w:color w:val="000000" w:themeColor="text1"/>
          <w:highlight w:val="green"/>
          <w:shd w:val="clear" w:color="auto" w:fill="E6E6E6"/>
        </w:rPr>
        <w:t>virtual ward</w:t>
      </w:r>
      <w:r w:rsidR="0E53BBEA">
        <w:rPr>
          <w:color w:val="000000" w:themeColor="text1"/>
          <w:highlight w:val="green"/>
          <w:shd w:val="clear" w:color="auto" w:fill="E6E6E6"/>
        </w:rPr>
        <w:t>s</w:t>
      </w:r>
      <w:r w:rsidR="5EA24231">
        <w:rPr>
          <w:color w:val="000000" w:themeColor="text1"/>
          <w:highlight w:val="green"/>
          <w:shd w:val="clear" w:color="auto" w:fill="E6E6E6"/>
        </w:rPr>
        <w:t xml:space="preserve"> </w:t>
      </w:r>
      <w:r w:rsidRPr="00E371B2">
        <w:rPr>
          <w:color w:val="000000" w:themeColor="text1"/>
          <w:highlight w:val="green"/>
          <w:shd w:val="clear" w:color="auto" w:fill="E6E6E6"/>
        </w:rPr>
        <w:t xml:space="preserve">template </w:t>
      </w:r>
      <w:r w:rsidR="00C362FF" w:rsidRPr="00E371B2">
        <w:rPr>
          <w:color w:val="000000" w:themeColor="text1"/>
          <w:highlight w:val="green"/>
          <w:shd w:val="clear" w:color="auto" w:fill="E6E6E6"/>
        </w:rPr>
        <w:t xml:space="preserve">DPIA: </w:t>
      </w:r>
    </w:p>
    <w:p w14:paraId="78A33B6A" w14:textId="7CCFFF40" w:rsidR="00C362FF" w:rsidRPr="00E371B2" w:rsidRDefault="00C362FF" w:rsidP="00C362FF">
      <w:pPr>
        <w:numPr>
          <w:ilvl w:val="0"/>
          <w:numId w:val="41"/>
        </w:numPr>
        <w:contextualSpacing/>
        <w:rPr>
          <w:color w:val="2B579A"/>
          <w:highlight w:val="green"/>
          <w:shd w:val="clear" w:color="auto" w:fill="E6E6E6"/>
        </w:rPr>
      </w:pPr>
      <w:r w:rsidRPr="00E371B2">
        <w:rPr>
          <w:color w:val="000000" w:themeColor="text1"/>
          <w:highlight w:val="green"/>
          <w:shd w:val="clear" w:color="auto" w:fill="E6E6E6"/>
        </w:rPr>
        <w:t xml:space="preserve">DPIA </w:t>
      </w:r>
      <w:r w:rsidR="00E371B2" w:rsidRPr="00E371B2">
        <w:rPr>
          <w:color w:val="000000" w:themeColor="text1"/>
          <w:highlight w:val="green"/>
          <w:shd w:val="clear" w:color="auto" w:fill="E6E6E6"/>
        </w:rPr>
        <w:t>Section 7, question 21 – How long are you planning to use the data for?]</w:t>
      </w:r>
    </w:p>
    <w:p w14:paraId="7CEAB072" w14:textId="77777777" w:rsidR="00C362FF" w:rsidRDefault="00C362FF" w:rsidP="00C625A8">
      <w:pPr>
        <w:ind w:left="720"/>
        <w:rPr>
          <w:color w:val="000000" w:themeColor="text1"/>
        </w:rPr>
      </w:pPr>
    </w:p>
    <w:p w14:paraId="23E28CCD" w14:textId="292B4B0B" w:rsidR="00C625A8" w:rsidRPr="00C625A8" w:rsidRDefault="00C625A8" w:rsidP="00C625A8">
      <w:pPr>
        <w:ind w:left="720"/>
        <w:rPr>
          <w:color w:val="000000" w:themeColor="text1"/>
          <w:highlight w:val="green"/>
          <w:shd w:val="clear" w:color="auto" w:fill="E6E6E6"/>
        </w:rPr>
      </w:pPr>
      <w:r w:rsidRPr="00C625A8">
        <w:rPr>
          <w:color w:val="000000" w:themeColor="text1"/>
        </w:rPr>
        <w:t xml:space="preserve">We intend to start using the data on </w:t>
      </w:r>
      <w:r w:rsidRPr="00C625A8">
        <w:rPr>
          <w:color w:val="000000" w:themeColor="text1"/>
          <w:highlight w:val="green"/>
        </w:rPr>
        <w:t>[add date]</w:t>
      </w:r>
      <w:r w:rsidRPr="00C625A8">
        <w:rPr>
          <w:color w:val="000000" w:themeColor="text1"/>
        </w:rPr>
        <w:t xml:space="preserve"> and will finish using the data on </w:t>
      </w:r>
      <w:r w:rsidRPr="00C625A8">
        <w:rPr>
          <w:color w:val="000000" w:themeColor="text1"/>
          <w:highlight w:val="green"/>
        </w:rPr>
        <w:t>[add the contract/project/programme end date or indicate if it is ongoing]</w:t>
      </w:r>
      <w:r w:rsidR="0049257B" w:rsidRPr="0049257B">
        <w:rPr>
          <w:color w:val="000000" w:themeColor="text1"/>
        </w:rPr>
        <w:t>.</w:t>
      </w:r>
      <w:r w:rsidRPr="00C625A8">
        <w:rPr>
          <w:color w:val="000000" w:themeColor="text1"/>
          <w:highlight w:val="green"/>
          <w:shd w:val="clear" w:color="auto" w:fill="E6E6E6"/>
        </w:rPr>
        <w:t xml:space="preserve"> </w:t>
      </w:r>
    </w:p>
    <w:p w14:paraId="454054C3" w14:textId="77777777" w:rsidR="00C625A8" w:rsidRPr="00C625A8" w:rsidRDefault="00C625A8" w:rsidP="00C625A8">
      <w:pPr>
        <w:keepNext/>
        <w:keepLines/>
        <w:numPr>
          <w:ilvl w:val="0"/>
          <w:numId w:val="49"/>
        </w:numPr>
        <w:spacing w:before="360" w:after="120"/>
        <w:outlineLvl w:val="1"/>
        <w:rPr>
          <w:b/>
          <w:bCs/>
        </w:rPr>
      </w:pPr>
      <w:bookmarkStart w:id="39" w:name="_Toc122016044"/>
      <w:bookmarkStart w:id="40" w:name="_Toc164936556"/>
      <w:r w:rsidRPr="5E557E2B">
        <w:rPr>
          <w:b/>
          <w:bCs/>
        </w:rPr>
        <w:t>For this Agreement, how long do the Parties intend to keep the data?</w:t>
      </w:r>
      <w:bookmarkEnd w:id="39"/>
      <w:bookmarkEnd w:id="40"/>
    </w:p>
    <w:p w14:paraId="03871C94" w14:textId="77777777" w:rsidR="0028485E" w:rsidRPr="00C625A8" w:rsidRDefault="00704DF6" w:rsidP="0028485E">
      <w:pPr>
        <w:ind w:left="720"/>
        <w:rPr>
          <w:color w:val="000000" w:themeColor="text1"/>
          <w:highlight w:val="green"/>
          <w:shd w:val="clear" w:color="auto" w:fill="E6E6E6"/>
        </w:rPr>
      </w:pPr>
      <w:r w:rsidRPr="00704DF6">
        <w:rPr>
          <w:rStyle w:val="normaltextrun"/>
          <w:highlight w:val="green"/>
        </w:rPr>
        <w:t>[</w:t>
      </w:r>
      <w:r w:rsidR="0028485E" w:rsidRPr="00C625A8">
        <w:rPr>
          <w:color w:val="000000" w:themeColor="text1"/>
          <w:highlight w:val="green"/>
          <w:shd w:val="clear" w:color="auto" w:fill="E6E6E6"/>
        </w:rPr>
        <w:t xml:space="preserve">This information can be taken from the following question in the NHS England template DPIA: </w:t>
      </w:r>
    </w:p>
    <w:p w14:paraId="666F4FAB" w14:textId="12F924FF" w:rsidR="00704DF6" w:rsidRPr="00EA264C" w:rsidRDefault="0028485E" w:rsidP="00704DF6">
      <w:pPr>
        <w:numPr>
          <w:ilvl w:val="0"/>
          <w:numId w:val="41"/>
        </w:numPr>
        <w:contextualSpacing/>
        <w:rPr>
          <w:rStyle w:val="normaltextrun"/>
          <w:color w:val="2B579A"/>
          <w:highlight w:val="green"/>
          <w:shd w:val="clear" w:color="auto" w:fill="E6E6E6"/>
        </w:rPr>
      </w:pPr>
      <w:r w:rsidRPr="00C625A8">
        <w:rPr>
          <w:color w:val="000000" w:themeColor="text1"/>
          <w:highlight w:val="green"/>
          <w:shd w:val="clear" w:color="auto" w:fill="E6E6E6"/>
        </w:rPr>
        <w:t xml:space="preserve">DPIA Section 7, question 22 </w:t>
      </w:r>
      <w:r w:rsidRPr="00C625A8">
        <w:rPr>
          <w:color w:val="000000" w:themeColor="text1"/>
          <w:highlight w:val="green"/>
          <w:shd w:val="clear" w:color="auto" w:fill="E6E6E6"/>
        </w:rPr>
        <w:softHyphen/>
        <w:t>– How long do you intend to keep the data?</w:t>
      </w:r>
      <w:r w:rsidR="00704DF6" w:rsidRPr="00EA264C">
        <w:rPr>
          <w:rStyle w:val="normaltextrun"/>
          <w:highlight w:val="green"/>
        </w:rPr>
        <w:t>]</w:t>
      </w:r>
    </w:p>
    <w:p w14:paraId="2B59FBF4" w14:textId="77777777" w:rsidR="00704DF6" w:rsidRDefault="00704DF6" w:rsidP="00704DF6">
      <w:pPr>
        <w:pStyle w:val="ListParagraph"/>
      </w:pPr>
    </w:p>
    <w:p w14:paraId="0506FB6F" w14:textId="39102B45" w:rsidR="00836084" w:rsidRPr="00C625A8" w:rsidRDefault="00836084" w:rsidP="00C625A8">
      <w:pPr>
        <w:ind w:left="720"/>
        <w:rPr>
          <w:b/>
        </w:rPr>
      </w:pPr>
      <w:r>
        <w:rPr>
          <w:rStyle w:val="normaltextrun"/>
          <w:color w:val="000000"/>
        </w:rPr>
        <w:t xml:space="preserve">Health and </w:t>
      </w:r>
      <w:r>
        <w:rPr>
          <w:rStyle w:val="normaltextrun"/>
          <w:color w:val="000000"/>
          <w:shd w:val="clear" w:color="auto" w:fill="FFFFFF"/>
        </w:rPr>
        <w:t xml:space="preserve">care information is securely stored on the electronic patient record for the time periods specified in the </w:t>
      </w:r>
      <w:hyperlink r:id="rId16" w:tgtFrame="_blank" w:history="1">
        <w:r>
          <w:rPr>
            <w:rStyle w:val="normaltextrun"/>
            <w:color w:val="0000FF"/>
            <w:u w:val="single"/>
          </w:rPr>
          <w:t>Records Management Code of Practice</w:t>
        </w:r>
      </w:hyperlink>
      <w:r>
        <w:rPr>
          <w:rStyle w:val="normaltextrun"/>
          <w:color w:val="000000"/>
          <w:shd w:val="clear" w:color="auto" w:fill="FFFFFF"/>
        </w:rPr>
        <w:t>. </w:t>
      </w:r>
      <w:r>
        <w:rPr>
          <w:rStyle w:val="normaltextrun"/>
          <w:color w:val="000000"/>
        </w:rPr>
        <w:t xml:space="preserve"> Adult health records will be kept for a minimum of 8 years. </w:t>
      </w:r>
      <w:r w:rsidRPr="00AB1E6D">
        <w:rPr>
          <w:rStyle w:val="normaltextrun"/>
          <w:color w:val="000000"/>
          <w:highlight w:val="yellow"/>
        </w:rPr>
        <w:t>Children</w:t>
      </w:r>
      <w:r w:rsidR="00185C13" w:rsidRPr="00AB1E6D">
        <w:rPr>
          <w:rStyle w:val="normaltextrun"/>
          <w:color w:val="000000"/>
          <w:highlight w:val="yellow"/>
        </w:rPr>
        <w:t>’</w:t>
      </w:r>
      <w:r w:rsidRPr="00AB1E6D">
        <w:rPr>
          <w:rStyle w:val="normaltextrun"/>
          <w:color w:val="000000"/>
          <w:highlight w:val="yellow"/>
        </w:rPr>
        <w:t>s health records will be kept until the child’s 25th birthday.</w:t>
      </w:r>
      <w:r>
        <w:rPr>
          <w:rStyle w:val="eop"/>
          <w:color w:val="000000"/>
        </w:rPr>
        <w:t> </w:t>
      </w:r>
    </w:p>
    <w:p w14:paraId="3411AD2F" w14:textId="77777777" w:rsidR="00C625A8" w:rsidRPr="00C625A8" w:rsidRDefault="00C625A8" w:rsidP="00C625A8">
      <w:pPr>
        <w:keepNext/>
        <w:keepLines/>
        <w:numPr>
          <w:ilvl w:val="0"/>
          <w:numId w:val="49"/>
        </w:numPr>
        <w:spacing w:before="360" w:after="120"/>
        <w:outlineLvl w:val="1"/>
        <w:rPr>
          <w:b/>
        </w:rPr>
      </w:pPr>
      <w:bookmarkStart w:id="41" w:name="_Toc122016045"/>
      <w:bookmarkStart w:id="42" w:name="_Toc164936557"/>
      <w:r w:rsidRPr="5E557E2B">
        <w:rPr>
          <w:b/>
          <w:bCs/>
        </w:rPr>
        <w:lastRenderedPageBreak/>
        <w:t>What will happen to the data at the end of this Agreement?</w:t>
      </w:r>
      <w:bookmarkEnd w:id="41"/>
      <w:bookmarkEnd w:id="42"/>
      <w:r w:rsidRPr="5E557E2B">
        <w:rPr>
          <w:b/>
          <w:bCs/>
        </w:rPr>
        <w:t xml:space="preserve"> </w:t>
      </w:r>
    </w:p>
    <w:p w14:paraId="252DB5F9" w14:textId="2541F257" w:rsidR="00C625A8" w:rsidRPr="00C625A8" w:rsidRDefault="00C625A8" w:rsidP="00C625A8">
      <w:pPr>
        <w:ind w:left="720"/>
        <w:contextualSpacing/>
        <w:rPr>
          <w:color w:val="000000" w:themeColor="text1"/>
          <w:highlight w:val="green"/>
          <w:shd w:val="clear" w:color="auto" w:fill="E6E6E6"/>
        </w:rPr>
      </w:pPr>
      <w:r w:rsidRPr="0AB90ADE">
        <w:rPr>
          <w:color w:val="000000" w:themeColor="text1"/>
          <w:highlight w:val="green"/>
        </w:rPr>
        <w:t>[Provide details of how the data will be returned, destroyed or other action taken upon termination of this agreement. Outline any specific responsibilities, such as where one party is responsible for deleting or archiving centrally held data. This information can be taken from the following question in the NHS England</w:t>
      </w:r>
      <w:r w:rsidR="00F56440" w:rsidRPr="0AB90ADE">
        <w:rPr>
          <w:color w:val="000000" w:themeColor="text1"/>
          <w:highlight w:val="green"/>
        </w:rPr>
        <w:t xml:space="preserve"> </w:t>
      </w:r>
      <w:r w:rsidR="7D397F29" w:rsidRPr="0AB90ADE">
        <w:rPr>
          <w:color w:val="000000" w:themeColor="text1"/>
          <w:highlight w:val="green"/>
        </w:rPr>
        <w:t>virtual ward</w:t>
      </w:r>
      <w:r w:rsidR="6D43EDF4" w:rsidRPr="0AB90ADE">
        <w:rPr>
          <w:color w:val="000000" w:themeColor="text1"/>
          <w:highlight w:val="green"/>
        </w:rPr>
        <w:t>s</w:t>
      </w:r>
      <w:r w:rsidR="7D397F29" w:rsidRPr="0AB90ADE">
        <w:rPr>
          <w:color w:val="000000" w:themeColor="text1"/>
          <w:highlight w:val="green"/>
        </w:rPr>
        <w:t xml:space="preserve"> </w:t>
      </w:r>
      <w:r w:rsidRPr="0AB90ADE">
        <w:rPr>
          <w:color w:val="000000" w:themeColor="text1"/>
          <w:highlight w:val="green"/>
        </w:rPr>
        <w:t xml:space="preserve">template DPIA: </w:t>
      </w:r>
    </w:p>
    <w:p w14:paraId="65AAD963" w14:textId="7B526BF2" w:rsidR="00C625A8" w:rsidRPr="0083459C" w:rsidRDefault="00C625A8" w:rsidP="00C625A8">
      <w:pPr>
        <w:numPr>
          <w:ilvl w:val="0"/>
          <w:numId w:val="41"/>
        </w:numPr>
        <w:contextualSpacing/>
        <w:rPr>
          <w:color w:val="2B579A"/>
          <w:highlight w:val="green"/>
          <w:shd w:val="clear" w:color="auto" w:fill="E6E6E6"/>
        </w:rPr>
      </w:pPr>
      <w:r w:rsidRPr="7444247C">
        <w:rPr>
          <w:color w:val="000000" w:themeColor="text1"/>
          <w:highlight w:val="green"/>
        </w:rPr>
        <w:t>DPIA Section 7, question 23 – What will happen to the data at the end of this period?]</w:t>
      </w:r>
    </w:p>
    <w:p w14:paraId="051A4D86" w14:textId="77777777" w:rsidR="0083459C" w:rsidRPr="007321AF" w:rsidRDefault="0083459C" w:rsidP="0083459C">
      <w:pPr>
        <w:pBdr>
          <w:top w:val="nil"/>
          <w:left w:val="nil"/>
          <w:bottom w:val="nil"/>
          <w:right w:val="nil"/>
          <w:between w:val="nil"/>
        </w:pBdr>
        <w:rPr>
          <w:color w:val="000000"/>
        </w:rPr>
      </w:pPr>
    </w:p>
    <w:p w14:paraId="5D1CB338" w14:textId="599528CA" w:rsidR="0083459C" w:rsidRDefault="00D56E45" w:rsidP="00B91ACB">
      <w:pPr>
        <w:pBdr>
          <w:top w:val="nil"/>
          <w:left w:val="nil"/>
          <w:bottom w:val="nil"/>
          <w:right w:val="nil"/>
          <w:between w:val="nil"/>
        </w:pBdr>
        <w:ind w:left="360" w:firstLine="360"/>
        <w:rPr>
          <w:color w:val="000000"/>
        </w:rPr>
      </w:pPr>
      <w:r w:rsidRPr="00D56E45">
        <w:rPr>
          <w:color w:val="000000"/>
          <w:highlight w:val="green"/>
        </w:rPr>
        <w:t>[</w:t>
      </w:r>
      <w:r w:rsidR="0083459C" w:rsidRPr="00D56E45">
        <w:rPr>
          <w:color w:val="000000"/>
          <w:highlight w:val="green"/>
        </w:rPr>
        <w:t xml:space="preserve">Put an </w:t>
      </w:r>
      <w:sdt>
        <w:sdtPr>
          <w:rPr>
            <w:color w:val="000000"/>
            <w:highlight w:val="green"/>
          </w:rPr>
          <w:id w:val="-1109653517"/>
          <w14:checkbox>
            <w14:checked w14:val="1"/>
            <w14:checkedState w14:val="2612" w14:font="MS Gothic"/>
            <w14:uncheckedState w14:val="2610" w14:font="MS Gothic"/>
          </w14:checkbox>
        </w:sdtPr>
        <w:sdtEndPr/>
        <w:sdtContent>
          <w:r w:rsidR="0083459C" w:rsidRPr="00D56E45">
            <w:rPr>
              <w:rFonts w:ascii="MS Gothic" w:eastAsia="MS Gothic" w:hAnsi="MS Gothic" w:hint="eastAsia"/>
              <w:color w:val="000000"/>
              <w:highlight w:val="green"/>
            </w:rPr>
            <w:t>☒</w:t>
          </w:r>
        </w:sdtContent>
      </w:sdt>
      <w:r w:rsidR="0083459C" w:rsidRPr="00D56E45">
        <w:rPr>
          <w:color w:val="000000"/>
          <w:highlight w:val="green"/>
        </w:rPr>
        <w:t xml:space="preserve"> next to all that apply.</w:t>
      </w:r>
      <w:r w:rsidRPr="00D56E45">
        <w:rPr>
          <w:color w:val="000000"/>
          <w:highlight w:val="green"/>
        </w:rPr>
        <w:t>]</w:t>
      </w:r>
    </w:p>
    <w:p w14:paraId="31144542" w14:textId="77777777" w:rsidR="0083459C" w:rsidRDefault="0083459C" w:rsidP="0083459C">
      <w:pPr>
        <w:pBdr>
          <w:top w:val="nil"/>
          <w:left w:val="nil"/>
          <w:bottom w:val="nil"/>
          <w:right w:val="nil"/>
          <w:between w:val="nil"/>
        </w:pBdr>
        <w:ind w:left="360"/>
        <w:rPr>
          <w:color w:val="000000"/>
        </w:rPr>
      </w:pPr>
    </w:p>
    <w:tbl>
      <w:tblPr>
        <w:tblStyle w:val="TableGrid"/>
        <w:tblW w:w="7938" w:type="dxa"/>
        <w:tblInd w:w="704" w:type="dxa"/>
        <w:tblLook w:val="04A0" w:firstRow="1" w:lastRow="0" w:firstColumn="1" w:lastColumn="0" w:noHBand="0" w:noVBand="1"/>
      </w:tblPr>
      <w:tblGrid>
        <w:gridCol w:w="436"/>
        <w:gridCol w:w="3533"/>
        <w:gridCol w:w="3969"/>
      </w:tblGrid>
      <w:tr w:rsidR="00F72DD3" w14:paraId="56FD2592" w14:textId="77777777" w:rsidTr="0AB90ADE">
        <w:tc>
          <w:tcPr>
            <w:tcW w:w="3969" w:type="dxa"/>
            <w:gridSpan w:val="2"/>
          </w:tcPr>
          <w:p w14:paraId="2A15CEE6" w14:textId="1C4D2524" w:rsidR="00F72DD3" w:rsidRPr="00F72DD3" w:rsidRDefault="00F72DD3">
            <w:pPr>
              <w:rPr>
                <w:b/>
                <w:bCs/>
                <w:color w:val="000000"/>
              </w:rPr>
            </w:pPr>
            <w:r w:rsidRPr="00F72DD3">
              <w:rPr>
                <w:b/>
                <w:bCs/>
                <w:color w:val="000000"/>
              </w:rPr>
              <w:t>Security measure</w:t>
            </w:r>
          </w:p>
        </w:tc>
        <w:tc>
          <w:tcPr>
            <w:tcW w:w="3969" w:type="dxa"/>
          </w:tcPr>
          <w:p w14:paraId="21AF23CD" w14:textId="2C3F2D63" w:rsidR="00F72DD3" w:rsidRPr="00F72DD3" w:rsidRDefault="00F72DD3">
            <w:pPr>
              <w:pBdr>
                <w:top w:val="nil"/>
                <w:left w:val="nil"/>
                <w:bottom w:val="nil"/>
                <w:right w:val="nil"/>
                <w:between w:val="nil"/>
              </w:pBdr>
              <w:rPr>
                <w:b/>
                <w:bCs/>
                <w:color w:val="000000"/>
                <w:highlight w:val="green"/>
              </w:rPr>
            </w:pPr>
            <w:r w:rsidRPr="00F72DD3">
              <w:rPr>
                <w:b/>
                <w:bCs/>
                <w:color w:val="000000"/>
              </w:rPr>
              <w:t>Details (leave blank if not applicable)</w:t>
            </w:r>
          </w:p>
        </w:tc>
      </w:tr>
      <w:tr w:rsidR="0083459C" w14:paraId="49D39C34" w14:textId="77777777" w:rsidTr="0AB90ADE">
        <w:trPr>
          <w:trHeight w:val="920"/>
        </w:trPr>
        <w:tc>
          <w:tcPr>
            <w:tcW w:w="436" w:type="dxa"/>
          </w:tcPr>
          <w:p w14:paraId="71B1CD9D" w14:textId="7B829872" w:rsidR="0083459C" w:rsidRPr="00AC0C6A" w:rsidRDefault="00102FD2">
            <w:pPr>
              <w:rPr>
                <w:color w:val="000000"/>
                <w:highlight w:val="yellow"/>
              </w:rPr>
            </w:pPr>
            <w:sdt>
              <w:sdtPr>
                <w:rPr>
                  <w:color w:val="000000"/>
                  <w:highlight w:val="yellow"/>
                </w:rPr>
                <w:id w:val="-1108426871"/>
                <w14:checkbox>
                  <w14:checked w14:val="1"/>
                  <w14:checkedState w14:val="2612" w14:font="MS Gothic"/>
                  <w14:uncheckedState w14:val="2610" w14:font="MS Gothic"/>
                </w14:checkbox>
              </w:sdtPr>
              <w:sdtEndPr/>
              <w:sdtContent>
                <w:r w:rsidR="00864284" w:rsidRPr="00AC0C6A">
                  <w:rPr>
                    <w:rFonts w:ascii="MS Gothic" w:eastAsia="MS Gothic" w:hAnsi="MS Gothic" w:hint="eastAsia"/>
                    <w:color w:val="000000"/>
                    <w:highlight w:val="yellow"/>
                  </w:rPr>
                  <w:t>☒</w:t>
                </w:r>
              </w:sdtContent>
            </w:sdt>
          </w:p>
        </w:tc>
        <w:tc>
          <w:tcPr>
            <w:tcW w:w="3533" w:type="dxa"/>
          </w:tcPr>
          <w:p w14:paraId="4D29FBAB" w14:textId="2F79C9B4" w:rsidR="0083459C" w:rsidRPr="00AC0C6A" w:rsidRDefault="0083459C">
            <w:pPr>
              <w:rPr>
                <w:color w:val="000000"/>
                <w:highlight w:val="yellow"/>
              </w:rPr>
            </w:pPr>
            <w:r w:rsidRPr="0AB90ADE">
              <w:rPr>
                <w:color w:val="000000" w:themeColor="text1"/>
              </w:rPr>
              <w:t>Secure destruction</w:t>
            </w:r>
            <w:r w:rsidR="5656F4AD" w:rsidRPr="0AB90ADE">
              <w:rPr>
                <w:color w:val="000000" w:themeColor="text1"/>
              </w:rPr>
              <w:t xml:space="preserve"> </w:t>
            </w:r>
            <w:r w:rsidR="5656F4AD" w:rsidRPr="0AB90ADE">
              <w:rPr>
                <w:color w:val="000000" w:themeColor="text1"/>
                <w:highlight w:val="yellow"/>
              </w:rPr>
              <w:t xml:space="preserve">of the data held within the </w:t>
            </w:r>
            <w:r w:rsidR="5C7432D4" w:rsidRPr="0AB90ADE">
              <w:rPr>
                <w:color w:val="000000" w:themeColor="text1"/>
                <w:highlight w:val="yellow"/>
              </w:rPr>
              <w:t xml:space="preserve">virtual ward </w:t>
            </w:r>
            <w:r w:rsidR="5656F4AD" w:rsidRPr="0AB90ADE">
              <w:rPr>
                <w:color w:val="000000" w:themeColor="text1"/>
                <w:highlight w:val="yellow"/>
              </w:rPr>
              <w:t>dashboard</w:t>
            </w:r>
            <w:r w:rsidRPr="0AB90ADE">
              <w:rPr>
                <w:color w:val="000000" w:themeColor="text1"/>
              </w:rPr>
              <w:t xml:space="preserve"> (for example by wiping hard drives with evidence of a certificate of destruction)</w:t>
            </w:r>
          </w:p>
        </w:tc>
        <w:tc>
          <w:tcPr>
            <w:tcW w:w="3969" w:type="dxa"/>
          </w:tcPr>
          <w:p w14:paraId="5EA89DDF" w14:textId="77777777" w:rsidR="0083459C" w:rsidRPr="007321AF" w:rsidRDefault="0083459C">
            <w:pPr>
              <w:pBdr>
                <w:top w:val="nil"/>
                <w:left w:val="nil"/>
                <w:bottom w:val="nil"/>
                <w:right w:val="nil"/>
                <w:between w:val="nil"/>
              </w:pBdr>
              <w:rPr>
                <w:color w:val="000000"/>
              </w:rPr>
            </w:pPr>
            <w:r w:rsidRPr="007321AF">
              <w:rPr>
                <w:color w:val="000000"/>
                <w:highlight w:val="green"/>
              </w:rPr>
              <w:t>[provide details of who will do this]</w:t>
            </w:r>
          </w:p>
          <w:p w14:paraId="05BD4A2F" w14:textId="77777777" w:rsidR="0083459C" w:rsidRDefault="0083459C">
            <w:pPr>
              <w:rPr>
                <w:color w:val="000000"/>
              </w:rPr>
            </w:pPr>
          </w:p>
        </w:tc>
      </w:tr>
      <w:tr w:rsidR="0083459C" w14:paraId="1B625169" w14:textId="77777777" w:rsidTr="0AB90ADE">
        <w:tc>
          <w:tcPr>
            <w:tcW w:w="436" w:type="dxa"/>
          </w:tcPr>
          <w:p w14:paraId="561C5A65" w14:textId="37591F13" w:rsidR="0083459C" w:rsidRPr="00AC0C6A" w:rsidRDefault="00102FD2">
            <w:pPr>
              <w:rPr>
                <w:color w:val="000000"/>
                <w:highlight w:val="yellow"/>
              </w:rPr>
            </w:pPr>
            <w:sdt>
              <w:sdtPr>
                <w:rPr>
                  <w:color w:val="000000"/>
                  <w:highlight w:val="yellow"/>
                </w:rPr>
                <w:id w:val="1794713934"/>
                <w14:checkbox>
                  <w14:checked w14:val="1"/>
                  <w14:checkedState w14:val="2612" w14:font="MS Gothic"/>
                  <w14:uncheckedState w14:val="2610" w14:font="MS Gothic"/>
                </w14:checkbox>
              </w:sdtPr>
              <w:sdtEndPr/>
              <w:sdtContent>
                <w:r w:rsidR="00864284" w:rsidRPr="00AC0C6A">
                  <w:rPr>
                    <w:rFonts w:ascii="MS Gothic" w:eastAsia="MS Gothic" w:hAnsi="MS Gothic" w:hint="eastAsia"/>
                    <w:color w:val="000000"/>
                    <w:highlight w:val="yellow"/>
                  </w:rPr>
                  <w:t>☒</w:t>
                </w:r>
              </w:sdtContent>
            </w:sdt>
          </w:p>
        </w:tc>
        <w:tc>
          <w:tcPr>
            <w:tcW w:w="3533" w:type="dxa"/>
          </w:tcPr>
          <w:p w14:paraId="18C4B6ED" w14:textId="77777777" w:rsidR="0083459C" w:rsidRPr="00AC0C6A" w:rsidRDefault="0083459C">
            <w:pPr>
              <w:rPr>
                <w:color w:val="000000"/>
                <w:highlight w:val="yellow"/>
              </w:rPr>
            </w:pPr>
            <w:r w:rsidRPr="00AC0C6A">
              <w:rPr>
                <w:color w:val="000000" w:themeColor="text1"/>
              </w:rPr>
              <w:t>Permanent preservation by transferring the data to a Place of Deposit run by the National Archives</w:t>
            </w:r>
          </w:p>
        </w:tc>
        <w:tc>
          <w:tcPr>
            <w:tcW w:w="3969" w:type="dxa"/>
          </w:tcPr>
          <w:p w14:paraId="4DAA5A98" w14:textId="77777777" w:rsidR="0083459C" w:rsidRDefault="0083459C">
            <w:pPr>
              <w:rPr>
                <w:color w:val="000000"/>
              </w:rPr>
            </w:pPr>
            <w:r w:rsidRPr="6E2FCE1B">
              <w:rPr>
                <w:color w:val="000000" w:themeColor="text1"/>
                <w:highlight w:val="green"/>
              </w:rPr>
              <w:t>[provide details of who will do this]</w:t>
            </w:r>
          </w:p>
        </w:tc>
      </w:tr>
      <w:tr w:rsidR="0083459C" w14:paraId="4A92A4D3" w14:textId="77777777" w:rsidTr="0AB90ADE">
        <w:tc>
          <w:tcPr>
            <w:tcW w:w="436" w:type="dxa"/>
          </w:tcPr>
          <w:p w14:paraId="25D9FAF8" w14:textId="77777777" w:rsidR="0083459C" w:rsidRDefault="00102FD2">
            <w:pPr>
              <w:rPr>
                <w:color w:val="000000"/>
              </w:rPr>
            </w:pPr>
            <w:sdt>
              <w:sdtPr>
                <w:rPr>
                  <w:color w:val="000000"/>
                </w:rPr>
                <w:id w:val="2124872375"/>
                <w14:checkbox>
                  <w14:checked w14:val="0"/>
                  <w14:checkedState w14:val="2612" w14:font="MS Gothic"/>
                  <w14:uncheckedState w14:val="2610" w14:font="MS Gothic"/>
                </w14:checkbox>
              </w:sdtPr>
              <w:sdtEndPr/>
              <w:sdtContent>
                <w:r w:rsidR="0083459C">
                  <w:rPr>
                    <w:rFonts w:ascii="MS Gothic" w:eastAsia="MS Gothic" w:hAnsi="MS Gothic" w:hint="eastAsia"/>
                    <w:color w:val="000000"/>
                  </w:rPr>
                  <w:t>☐</w:t>
                </w:r>
              </w:sdtContent>
            </w:sdt>
          </w:p>
        </w:tc>
        <w:tc>
          <w:tcPr>
            <w:tcW w:w="3533" w:type="dxa"/>
          </w:tcPr>
          <w:p w14:paraId="367DBD0F" w14:textId="77777777" w:rsidR="0083459C" w:rsidRDefault="0083459C">
            <w:pPr>
              <w:rPr>
                <w:color w:val="000000"/>
              </w:rPr>
            </w:pPr>
            <w:r w:rsidRPr="007321AF">
              <w:rPr>
                <w:color w:val="000000"/>
              </w:rPr>
              <w:t>Transfer to another organisation</w:t>
            </w:r>
          </w:p>
        </w:tc>
        <w:tc>
          <w:tcPr>
            <w:tcW w:w="3969" w:type="dxa"/>
          </w:tcPr>
          <w:p w14:paraId="10CAAE6F" w14:textId="77777777" w:rsidR="0083459C" w:rsidRDefault="0083459C">
            <w:pPr>
              <w:rPr>
                <w:color w:val="000000"/>
              </w:rPr>
            </w:pPr>
            <w:r w:rsidRPr="007321AF">
              <w:rPr>
                <w:color w:val="000000"/>
                <w:highlight w:val="green"/>
              </w:rPr>
              <w:t>[provide details]</w:t>
            </w:r>
          </w:p>
        </w:tc>
      </w:tr>
      <w:tr w:rsidR="0083459C" w14:paraId="3633C92D" w14:textId="77777777" w:rsidTr="0AB90ADE">
        <w:tc>
          <w:tcPr>
            <w:tcW w:w="436" w:type="dxa"/>
          </w:tcPr>
          <w:p w14:paraId="76CA1DF2" w14:textId="77777777" w:rsidR="0083459C" w:rsidRDefault="00102FD2">
            <w:pPr>
              <w:rPr>
                <w:color w:val="000000"/>
              </w:rPr>
            </w:pPr>
            <w:sdt>
              <w:sdtPr>
                <w:rPr>
                  <w:color w:val="000000"/>
                </w:rPr>
                <w:id w:val="1235357342"/>
                <w14:checkbox>
                  <w14:checked w14:val="0"/>
                  <w14:checkedState w14:val="2612" w14:font="MS Gothic"/>
                  <w14:uncheckedState w14:val="2610" w14:font="MS Gothic"/>
                </w14:checkbox>
              </w:sdtPr>
              <w:sdtEndPr/>
              <w:sdtContent>
                <w:r w:rsidR="0083459C">
                  <w:rPr>
                    <w:rFonts w:ascii="MS Gothic" w:eastAsia="MS Gothic" w:hAnsi="MS Gothic" w:hint="eastAsia"/>
                    <w:color w:val="000000"/>
                  </w:rPr>
                  <w:t>☐</w:t>
                </w:r>
              </w:sdtContent>
            </w:sdt>
          </w:p>
        </w:tc>
        <w:tc>
          <w:tcPr>
            <w:tcW w:w="3533" w:type="dxa"/>
          </w:tcPr>
          <w:p w14:paraId="42EBD150" w14:textId="77777777" w:rsidR="0083459C" w:rsidRPr="007321AF" w:rsidRDefault="0083459C">
            <w:pPr>
              <w:rPr>
                <w:color w:val="000000"/>
              </w:rPr>
            </w:pPr>
            <w:r w:rsidRPr="007321AF">
              <w:rPr>
                <w:color w:val="000000"/>
              </w:rPr>
              <w:t>Extension to retention period – with approved justification</w:t>
            </w:r>
          </w:p>
        </w:tc>
        <w:tc>
          <w:tcPr>
            <w:tcW w:w="3969" w:type="dxa"/>
          </w:tcPr>
          <w:p w14:paraId="6BC9C267" w14:textId="77777777" w:rsidR="0083459C" w:rsidRPr="007321AF" w:rsidRDefault="0083459C">
            <w:pPr>
              <w:rPr>
                <w:color w:val="000000"/>
                <w:highlight w:val="green"/>
              </w:rPr>
            </w:pPr>
          </w:p>
        </w:tc>
      </w:tr>
      <w:tr w:rsidR="0083459C" w14:paraId="7FA71BE0" w14:textId="77777777" w:rsidTr="0AB90ADE">
        <w:tc>
          <w:tcPr>
            <w:tcW w:w="436" w:type="dxa"/>
          </w:tcPr>
          <w:p w14:paraId="7BB9A294" w14:textId="77777777" w:rsidR="0083459C" w:rsidRDefault="00102FD2">
            <w:pPr>
              <w:rPr>
                <w:color w:val="000000"/>
              </w:rPr>
            </w:pPr>
            <w:sdt>
              <w:sdtPr>
                <w:rPr>
                  <w:color w:val="000000"/>
                </w:rPr>
                <w:id w:val="922066440"/>
                <w14:checkbox>
                  <w14:checked w14:val="0"/>
                  <w14:checkedState w14:val="2612" w14:font="MS Gothic"/>
                  <w14:uncheckedState w14:val="2610" w14:font="MS Gothic"/>
                </w14:checkbox>
              </w:sdtPr>
              <w:sdtEndPr/>
              <w:sdtContent>
                <w:r w:rsidR="0083459C">
                  <w:rPr>
                    <w:rFonts w:ascii="MS Gothic" w:eastAsia="MS Gothic" w:hAnsi="MS Gothic" w:hint="eastAsia"/>
                    <w:color w:val="000000"/>
                  </w:rPr>
                  <w:t>☐</w:t>
                </w:r>
              </w:sdtContent>
            </w:sdt>
          </w:p>
        </w:tc>
        <w:tc>
          <w:tcPr>
            <w:tcW w:w="3533" w:type="dxa"/>
          </w:tcPr>
          <w:p w14:paraId="1B9F02CD" w14:textId="77777777" w:rsidR="0083459C" w:rsidRPr="007321AF" w:rsidRDefault="0083459C">
            <w:pPr>
              <w:rPr>
                <w:color w:val="000000"/>
              </w:rPr>
            </w:pPr>
            <w:r w:rsidRPr="007321AF">
              <w:rPr>
                <w:color w:val="000000"/>
              </w:rPr>
              <w:t>It will be anonymised and kept</w:t>
            </w:r>
          </w:p>
        </w:tc>
        <w:tc>
          <w:tcPr>
            <w:tcW w:w="3969" w:type="dxa"/>
          </w:tcPr>
          <w:p w14:paraId="3E3B2FD7" w14:textId="77777777" w:rsidR="0083459C" w:rsidRPr="00F245DB" w:rsidRDefault="0083459C">
            <w:pPr>
              <w:pBdr>
                <w:top w:val="nil"/>
                <w:left w:val="nil"/>
                <w:bottom w:val="nil"/>
                <w:right w:val="nil"/>
                <w:between w:val="nil"/>
              </w:pBdr>
              <w:rPr>
                <w:color w:val="000000"/>
              </w:rPr>
            </w:pPr>
            <w:r w:rsidRPr="007321AF">
              <w:rPr>
                <w:color w:val="000000"/>
                <w:highlight w:val="green"/>
              </w:rPr>
              <w:t>[provide details of how this will be done and by who]</w:t>
            </w:r>
          </w:p>
        </w:tc>
      </w:tr>
      <w:tr w:rsidR="0083459C" w14:paraId="2B277483" w14:textId="77777777" w:rsidTr="0AB90ADE">
        <w:tc>
          <w:tcPr>
            <w:tcW w:w="436" w:type="dxa"/>
          </w:tcPr>
          <w:p w14:paraId="48E5593C" w14:textId="6E88AE17" w:rsidR="0083459C" w:rsidRPr="00AC0C6A" w:rsidRDefault="00102FD2">
            <w:pPr>
              <w:rPr>
                <w:color w:val="000000"/>
                <w:highlight w:val="yellow"/>
              </w:rPr>
            </w:pPr>
            <w:sdt>
              <w:sdtPr>
                <w:rPr>
                  <w:color w:val="000000"/>
                  <w:highlight w:val="yellow"/>
                </w:rPr>
                <w:id w:val="-57632167"/>
                <w14:checkbox>
                  <w14:checked w14:val="1"/>
                  <w14:checkedState w14:val="2612" w14:font="MS Gothic"/>
                  <w14:uncheckedState w14:val="2610" w14:font="MS Gothic"/>
                </w14:checkbox>
              </w:sdtPr>
              <w:sdtEndPr/>
              <w:sdtContent>
                <w:r w:rsidR="00AC0C6A" w:rsidRPr="00AC0C6A">
                  <w:rPr>
                    <w:rFonts w:ascii="MS Gothic" w:eastAsia="MS Gothic" w:hAnsi="MS Gothic" w:hint="eastAsia"/>
                    <w:color w:val="000000"/>
                    <w:highlight w:val="yellow"/>
                  </w:rPr>
                  <w:t>☒</w:t>
                </w:r>
              </w:sdtContent>
            </w:sdt>
          </w:p>
        </w:tc>
        <w:tc>
          <w:tcPr>
            <w:tcW w:w="3533" w:type="dxa"/>
          </w:tcPr>
          <w:p w14:paraId="219D2C30" w14:textId="3D85B1E5" w:rsidR="0083459C" w:rsidRPr="00AC0C6A" w:rsidRDefault="002F2897">
            <w:pPr>
              <w:rPr>
                <w:color w:val="000000"/>
                <w:highlight w:val="yellow"/>
              </w:rPr>
            </w:pPr>
            <w:r>
              <w:rPr>
                <w:rStyle w:val="normaltextrun"/>
                <w:color w:val="000000"/>
                <w:shd w:val="clear" w:color="auto" w:fill="FFFF00"/>
              </w:rPr>
              <w:t>The controller(s) will manage data held on the electronic patient record in line with the Records Management Code of Practice</w:t>
            </w:r>
            <w:r>
              <w:rPr>
                <w:rStyle w:val="eop"/>
                <w:color w:val="000000"/>
                <w:shd w:val="clear" w:color="auto" w:fill="FFFFFF"/>
              </w:rPr>
              <w:t> </w:t>
            </w:r>
          </w:p>
        </w:tc>
        <w:tc>
          <w:tcPr>
            <w:tcW w:w="3969" w:type="dxa"/>
          </w:tcPr>
          <w:p w14:paraId="25B4FBAA" w14:textId="77777777" w:rsidR="0083459C" w:rsidRPr="007321AF" w:rsidRDefault="0083459C">
            <w:pPr>
              <w:pBdr>
                <w:top w:val="nil"/>
                <w:left w:val="nil"/>
                <w:bottom w:val="nil"/>
                <w:right w:val="nil"/>
                <w:between w:val="nil"/>
              </w:pBdr>
              <w:rPr>
                <w:color w:val="000000"/>
                <w:highlight w:val="green"/>
              </w:rPr>
            </w:pPr>
          </w:p>
        </w:tc>
      </w:tr>
      <w:tr w:rsidR="0083459C" w14:paraId="5AA3533C" w14:textId="77777777" w:rsidTr="0AB90ADE">
        <w:tc>
          <w:tcPr>
            <w:tcW w:w="436" w:type="dxa"/>
          </w:tcPr>
          <w:p w14:paraId="23AD9192" w14:textId="77777777" w:rsidR="0083459C" w:rsidRDefault="00102FD2">
            <w:pPr>
              <w:rPr>
                <w:color w:val="000000"/>
              </w:rPr>
            </w:pPr>
            <w:sdt>
              <w:sdtPr>
                <w:rPr>
                  <w:color w:val="000000"/>
                </w:rPr>
                <w:id w:val="-53317988"/>
                <w14:checkbox>
                  <w14:checked w14:val="0"/>
                  <w14:checkedState w14:val="2612" w14:font="MS Gothic"/>
                  <w14:uncheckedState w14:val="2610" w14:font="MS Gothic"/>
                </w14:checkbox>
              </w:sdtPr>
              <w:sdtEndPr/>
              <w:sdtContent>
                <w:r w:rsidR="0083459C">
                  <w:rPr>
                    <w:rFonts w:ascii="MS Gothic" w:eastAsia="MS Gothic" w:hAnsi="MS Gothic" w:hint="eastAsia"/>
                    <w:color w:val="000000"/>
                  </w:rPr>
                  <w:t>☐</w:t>
                </w:r>
              </w:sdtContent>
            </w:sdt>
          </w:p>
        </w:tc>
        <w:tc>
          <w:tcPr>
            <w:tcW w:w="3533" w:type="dxa"/>
          </w:tcPr>
          <w:p w14:paraId="54B6488F" w14:textId="77777777" w:rsidR="0083459C" w:rsidRPr="6E2FCE1B" w:rsidRDefault="0083459C">
            <w:pPr>
              <w:rPr>
                <w:color w:val="000000" w:themeColor="text1"/>
              </w:rPr>
            </w:pPr>
            <w:r w:rsidRPr="6E2FCE1B">
              <w:rPr>
                <w:color w:val="000000" w:themeColor="text1"/>
              </w:rPr>
              <w:t>Other</w:t>
            </w:r>
          </w:p>
        </w:tc>
        <w:tc>
          <w:tcPr>
            <w:tcW w:w="3969" w:type="dxa"/>
          </w:tcPr>
          <w:p w14:paraId="700A6A77" w14:textId="638300BC" w:rsidR="0083459C" w:rsidRPr="007321AF" w:rsidRDefault="0083459C">
            <w:pPr>
              <w:pBdr>
                <w:top w:val="nil"/>
                <w:left w:val="nil"/>
                <w:bottom w:val="nil"/>
                <w:right w:val="nil"/>
                <w:between w:val="nil"/>
              </w:pBdr>
              <w:rPr>
                <w:color w:val="000000"/>
                <w:highlight w:val="green"/>
              </w:rPr>
            </w:pPr>
            <w:r w:rsidRPr="6E2FCE1B">
              <w:rPr>
                <w:color w:val="000000" w:themeColor="text1"/>
                <w:highlight w:val="green"/>
              </w:rPr>
              <w:t>[please state</w:t>
            </w:r>
            <w:r w:rsidRPr="004214E5">
              <w:rPr>
                <w:color w:val="000000" w:themeColor="text1"/>
                <w:highlight w:val="green"/>
              </w:rPr>
              <w:t>]</w:t>
            </w:r>
          </w:p>
        </w:tc>
      </w:tr>
    </w:tbl>
    <w:p w14:paraId="385B98B2" w14:textId="77777777" w:rsidR="00C625A8" w:rsidRPr="00C625A8" w:rsidRDefault="00C625A8" w:rsidP="00B46D05">
      <w:pPr>
        <w:pBdr>
          <w:top w:val="nil"/>
          <w:left w:val="nil"/>
          <w:bottom w:val="nil"/>
          <w:right w:val="nil"/>
          <w:between w:val="nil"/>
        </w:pBdr>
        <w:rPr>
          <w:color w:val="000000"/>
        </w:rPr>
      </w:pPr>
    </w:p>
    <w:p w14:paraId="1D0C51D7" w14:textId="28DEBFFF" w:rsidR="00C625A8" w:rsidRDefault="00C625A8" w:rsidP="001E1FA8">
      <w:pPr>
        <w:pBdr>
          <w:top w:val="nil"/>
          <w:left w:val="nil"/>
          <w:bottom w:val="nil"/>
          <w:right w:val="nil"/>
          <w:between w:val="nil"/>
        </w:pBdr>
        <w:ind w:left="720"/>
        <w:rPr>
          <w:color w:val="000000"/>
        </w:rPr>
      </w:pPr>
      <w:r w:rsidRPr="00C625A8">
        <w:rPr>
          <w:color w:val="000000"/>
          <w:highlight w:val="green"/>
        </w:rPr>
        <w:t xml:space="preserve">[The </w:t>
      </w:r>
      <w:hyperlink r:id="rId17" w:history="1">
        <w:r w:rsidRPr="00C625A8">
          <w:rPr>
            <w:color w:val="0000FF" w:themeColor="hyperlink"/>
            <w:highlight w:val="green"/>
            <w:u w:val="single"/>
          </w:rPr>
          <w:t>Records Management Code of Practice</w:t>
        </w:r>
      </w:hyperlink>
      <w:r w:rsidRPr="00C625A8">
        <w:rPr>
          <w:color w:val="000000"/>
          <w:highlight w:val="green"/>
        </w:rPr>
        <w:t xml:space="preserve"> provides detail about what happens once a retention period has been reached.]</w:t>
      </w:r>
    </w:p>
    <w:p w14:paraId="0EE33C74" w14:textId="77777777" w:rsidR="001E1FA8" w:rsidRPr="00B46D05" w:rsidRDefault="001E1FA8" w:rsidP="001E1FA8">
      <w:pPr>
        <w:pBdr>
          <w:top w:val="nil"/>
          <w:left w:val="nil"/>
          <w:bottom w:val="nil"/>
          <w:right w:val="nil"/>
          <w:between w:val="nil"/>
        </w:pBdr>
        <w:ind w:left="720"/>
        <w:rPr>
          <w:color w:val="000000"/>
        </w:rPr>
      </w:pPr>
    </w:p>
    <w:p w14:paraId="7CAC67A3" w14:textId="36FCB52C" w:rsidR="00C625A8" w:rsidRPr="00C625A8" w:rsidRDefault="00C625A8" w:rsidP="001E1FA8">
      <w:pPr>
        <w:keepNext/>
        <w:keepLines/>
        <w:numPr>
          <w:ilvl w:val="0"/>
          <w:numId w:val="49"/>
        </w:numPr>
        <w:outlineLvl w:val="1"/>
        <w:rPr>
          <w:b/>
          <w:bCs/>
        </w:rPr>
      </w:pPr>
      <w:bookmarkStart w:id="43" w:name="_Toc122016046"/>
      <w:bookmarkStart w:id="44" w:name="_Toc164936558"/>
      <w:r w:rsidRPr="5E557E2B">
        <w:rPr>
          <w:b/>
          <w:bCs/>
        </w:rPr>
        <w:t>How will the Parties comply with the following data subject rights (where they apply)?</w:t>
      </w:r>
      <w:bookmarkEnd w:id="43"/>
      <w:bookmarkEnd w:id="44"/>
    </w:p>
    <w:p w14:paraId="3A20C84C" w14:textId="30CCAE44" w:rsidR="003C19A7" w:rsidRDefault="00BA696E" w:rsidP="7444247C">
      <w:pPr>
        <w:pStyle w:val="ListParagraph"/>
        <w:rPr>
          <w:highlight w:val="green"/>
        </w:rPr>
      </w:pPr>
      <w:r w:rsidRPr="7444247C">
        <w:rPr>
          <w:highlight w:val="green"/>
        </w:rPr>
        <w:t>[For Joint Controllers, indicate anything you have agreed, such as designating one Controller as a point of contact for data subjects.</w:t>
      </w:r>
    </w:p>
    <w:p w14:paraId="3746469D" w14:textId="77777777" w:rsidR="000F6369" w:rsidRPr="00F53E80" w:rsidRDefault="000F6369" w:rsidP="00344F32">
      <w:pPr>
        <w:pStyle w:val="ListParagraph"/>
      </w:pPr>
    </w:p>
    <w:p w14:paraId="7D10E3CE" w14:textId="418996E4" w:rsidR="00C625A8" w:rsidRPr="00C625A8" w:rsidRDefault="00C625A8" w:rsidP="00C625A8">
      <w:pPr>
        <w:ind w:left="720"/>
        <w:rPr>
          <w:color w:val="000000" w:themeColor="text1"/>
          <w:highlight w:val="green"/>
          <w:shd w:val="clear" w:color="auto" w:fill="E6E6E6"/>
        </w:rPr>
      </w:pPr>
      <w:r w:rsidRPr="0AB90ADE">
        <w:rPr>
          <w:color w:val="000000" w:themeColor="text1"/>
          <w:highlight w:val="green"/>
        </w:rPr>
        <w:t xml:space="preserve">These rights will not always apply, so the Parties should review each one to see if it applies. This information can be taken from the following question in the NHS England template </w:t>
      </w:r>
      <w:r w:rsidR="2F481CAE" w:rsidRPr="0AB90ADE">
        <w:rPr>
          <w:color w:val="000000" w:themeColor="text1"/>
          <w:highlight w:val="green"/>
        </w:rPr>
        <w:t>virtual ward</w:t>
      </w:r>
      <w:r w:rsidR="4D2E47B8" w:rsidRPr="0AB90ADE">
        <w:rPr>
          <w:color w:val="000000" w:themeColor="text1"/>
          <w:highlight w:val="green"/>
        </w:rPr>
        <w:t>s</w:t>
      </w:r>
      <w:r w:rsidR="2F481CAE" w:rsidRPr="0AB90ADE">
        <w:rPr>
          <w:color w:val="000000" w:themeColor="text1"/>
          <w:highlight w:val="green"/>
        </w:rPr>
        <w:t xml:space="preserve"> </w:t>
      </w:r>
      <w:r w:rsidRPr="0AB90ADE">
        <w:rPr>
          <w:color w:val="000000" w:themeColor="text1"/>
          <w:highlight w:val="green"/>
        </w:rPr>
        <w:t xml:space="preserve">DPIA: </w:t>
      </w:r>
    </w:p>
    <w:p w14:paraId="0C003EF7" w14:textId="2B13A354" w:rsidR="00C625A8" w:rsidRPr="00C625A8" w:rsidRDefault="00C625A8" w:rsidP="00C625A8">
      <w:pPr>
        <w:numPr>
          <w:ilvl w:val="2"/>
          <w:numId w:val="45"/>
        </w:numPr>
        <w:contextualSpacing/>
        <w:rPr>
          <w:color w:val="2B579A"/>
          <w:highlight w:val="green"/>
          <w:shd w:val="clear" w:color="auto" w:fill="E6E6E6"/>
        </w:rPr>
      </w:pPr>
      <w:r w:rsidRPr="7444247C">
        <w:rPr>
          <w:color w:val="000000" w:themeColor="text1"/>
          <w:highlight w:val="green"/>
        </w:rPr>
        <w:t>DPIA Section 8, question 24 – How will you comply with the following individual rights (where they apply)?</w:t>
      </w:r>
    </w:p>
    <w:p w14:paraId="6BC90005" w14:textId="77777777" w:rsidR="00A65E67" w:rsidRDefault="00A65E67" w:rsidP="00191783">
      <w:pPr>
        <w:ind w:left="720"/>
        <w:rPr>
          <w:rFonts w:ascii="Calibri" w:eastAsia="Calibri" w:hAnsi="Calibri" w:cs="Calibri"/>
          <w:strike/>
          <w:color w:val="000000" w:themeColor="text1"/>
        </w:rPr>
      </w:pPr>
    </w:p>
    <w:p w14:paraId="2FE2C41A" w14:textId="77777777" w:rsidR="00F90922" w:rsidRPr="007321AF" w:rsidRDefault="00F90922" w:rsidP="00F90922">
      <w:pPr>
        <w:pBdr>
          <w:top w:val="nil"/>
          <w:left w:val="nil"/>
          <w:bottom w:val="nil"/>
          <w:right w:val="nil"/>
          <w:between w:val="nil"/>
        </w:pBdr>
        <w:rPr>
          <w:color w:val="000000"/>
        </w:rPr>
      </w:pPr>
    </w:p>
    <w:p w14:paraId="11CEDD0A" w14:textId="3099BC6E" w:rsidR="0A1C3B4C" w:rsidRDefault="0A1C3B4C" w:rsidP="0A1C3B4C">
      <w:pPr>
        <w:pBdr>
          <w:top w:val="nil"/>
          <w:left w:val="nil"/>
          <w:bottom w:val="nil"/>
          <w:right w:val="nil"/>
          <w:between w:val="nil"/>
        </w:pBdr>
        <w:rPr>
          <w:color w:val="000000" w:themeColor="text1"/>
        </w:rPr>
      </w:pPr>
    </w:p>
    <w:p w14:paraId="45792AAE" w14:textId="0DFA2FAD" w:rsidR="0A1C3B4C" w:rsidRDefault="0A1C3B4C" w:rsidP="0A1C3B4C">
      <w:pPr>
        <w:pBdr>
          <w:top w:val="nil"/>
          <w:left w:val="nil"/>
          <w:bottom w:val="nil"/>
          <w:right w:val="nil"/>
          <w:between w:val="nil"/>
        </w:pBdr>
        <w:rPr>
          <w:color w:val="000000" w:themeColor="text1"/>
        </w:rPr>
      </w:pPr>
    </w:p>
    <w:p w14:paraId="6E4E6D9D" w14:textId="35D7799C" w:rsidR="0A1C3B4C" w:rsidRDefault="0A1C3B4C" w:rsidP="0A1C3B4C">
      <w:pPr>
        <w:pBdr>
          <w:top w:val="nil"/>
          <w:left w:val="nil"/>
          <w:bottom w:val="nil"/>
          <w:right w:val="nil"/>
          <w:between w:val="nil"/>
        </w:pBdr>
        <w:rPr>
          <w:color w:val="000000" w:themeColor="text1"/>
        </w:rPr>
      </w:pPr>
    </w:p>
    <w:p w14:paraId="4A6BDDA7" w14:textId="30B5C5A2" w:rsidR="0A1C3B4C" w:rsidRDefault="0A1C3B4C" w:rsidP="0A1C3B4C">
      <w:pPr>
        <w:pBdr>
          <w:top w:val="nil"/>
          <w:left w:val="nil"/>
          <w:bottom w:val="nil"/>
          <w:right w:val="nil"/>
          <w:between w:val="nil"/>
        </w:pBdr>
        <w:rPr>
          <w:color w:val="000000" w:themeColor="text1"/>
        </w:rPr>
      </w:pPr>
    </w:p>
    <w:tbl>
      <w:tblPr>
        <w:tblW w:w="8647" w:type="dxa"/>
        <w:tblInd w:w="7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3" w:type="dxa"/>
        </w:tblCellMar>
        <w:tblLook w:val="0000" w:firstRow="0" w:lastRow="0" w:firstColumn="0" w:lastColumn="0" w:noHBand="0" w:noVBand="0"/>
      </w:tblPr>
      <w:tblGrid>
        <w:gridCol w:w="3686"/>
        <w:gridCol w:w="425"/>
        <w:gridCol w:w="4536"/>
      </w:tblGrid>
      <w:tr w:rsidR="00F90922" w:rsidRPr="007321AF" w14:paraId="0543ECE9"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9EBF1" w14:textId="77777777" w:rsidR="00F90922" w:rsidRPr="007321AF" w:rsidRDefault="00F90922">
            <w:pPr>
              <w:pBdr>
                <w:top w:val="nil"/>
                <w:left w:val="nil"/>
                <w:bottom w:val="nil"/>
                <w:right w:val="nil"/>
                <w:between w:val="nil"/>
              </w:pBdr>
              <w:rPr>
                <w:b/>
                <w:color w:val="000000"/>
              </w:rPr>
            </w:pPr>
            <w:r w:rsidRPr="007321AF">
              <w:rPr>
                <w:b/>
                <w:color w:val="000000"/>
              </w:rPr>
              <w:t>Individual right</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2D55DE" w14:textId="728C7D4F" w:rsidR="00F90922" w:rsidRPr="007321AF" w:rsidRDefault="00F90922">
            <w:pPr>
              <w:pBdr>
                <w:top w:val="nil"/>
                <w:left w:val="nil"/>
                <w:bottom w:val="nil"/>
                <w:right w:val="nil"/>
                <w:between w:val="nil"/>
              </w:pBdr>
              <w:rPr>
                <w:color w:val="000000"/>
              </w:rPr>
            </w:pPr>
            <w:r w:rsidRPr="007321AF">
              <w:rPr>
                <w:b/>
                <w:color w:val="000000"/>
              </w:rPr>
              <w:t xml:space="preserve">How </w:t>
            </w:r>
            <w:r w:rsidR="00845A54">
              <w:rPr>
                <w:b/>
                <w:color w:val="000000"/>
              </w:rPr>
              <w:t>the Parties</w:t>
            </w:r>
            <w:r w:rsidRPr="007321AF">
              <w:rPr>
                <w:b/>
                <w:color w:val="000000"/>
              </w:rPr>
              <w:t xml:space="preserve"> will comply (or state </w:t>
            </w:r>
            <w:r w:rsidRPr="007321AF">
              <w:rPr>
                <w:b/>
                <w:i/>
                <w:color w:val="000000"/>
              </w:rPr>
              <w:t xml:space="preserve">not applicable </w:t>
            </w:r>
            <w:r w:rsidRPr="007321AF">
              <w:rPr>
                <w:b/>
                <w:color w:val="000000"/>
              </w:rPr>
              <w:t>if the right does not apply)</w:t>
            </w:r>
          </w:p>
        </w:tc>
      </w:tr>
      <w:tr w:rsidR="00F90922" w:rsidRPr="007321AF" w14:paraId="4CF58F0B" w14:textId="77777777" w:rsidTr="0AB90ADE">
        <w:trPr>
          <w:trHeight w:val="733"/>
        </w:trPr>
        <w:tc>
          <w:tcPr>
            <w:tcW w:w="3686"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9E45028" w14:textId="77777777" w:rsidR="00F90922" w:rsidRPr="007321AF" w:rsidRDefault="00F90922">
            <w:pPr>
              <w:pBdr>
                <w:top w:val="nil"/>
                <w:left w:val="nil"/>
                <w:bottom w:val="nil"/>
                <w:right w:val="nil"/>
                <w:between w:val="nil"/>
              </w:pBdr>
              <w:rPr>
                <w:color w:val="000000"/>
              </w:rPr>
            </w:pPr>
            <w:r w:rsidRPr="007321AF">
              <w:rPr>
                <w:b/>
                <w:color w:val="000000"/>
              </w:rPr>
              <w:t>The right to be informed</w:t>
            </w:r>
            <w:r w:rsidRPr="007321AF">
              <w:rPr>
                <w:color w:val="000000"/>
              </w:rPr>
              <w:t xml:space="preserve"> </w:t>
            </w:r>
          </w:p>
          <w:p w14:paraId="66E3DA22" w14:textId="77777777" w:rsidR="00F90922" w:rsidRPr="007321AF" w:rsidRDefault="00F90922">
            <w:pPr>
              <w:pBdr>
                <w:top w:val="nil"/>
                <w:left w:val="nil"/>
                <w:bottom w:val="nil"/>
                <w:right w:val="nil"/>
                <w:between w:val="nil"/>
              </w:pBdr>
              <w:rPr>
                <w:color w:val="000000"/>
              </w:rPr>
            </w:pPr>
            <w:r w:rsidRPr="007321AF">
              <w:rPr>
                <w:color w:val="000000"/>
              </w:rPr>
              <w:t>The right to be informed about the collection and use of personal data.</w:t>
            </w:r>
          </w:p>
        </w:tc>
        <w:tc>
          <w:tcPr>
            <w:tcW w:w="425" w:type="dxa"/>
            <w:tcBorders>
              <w:top w:val="single" w:sz="4" w:space="0" w:color="000000" w:themeColor="text1"/>
              <w:left w:val="single" w:sz="4" w:space="0" w:color="000000" w:themeColor="text1"/>
              <w:right w:val="single" w:sz="4" w:space="0" w:color="000000" w:themeColor="text1"/>
            </w:tcBorders>
            <w:shd w:val="clear" w:color="auto" w:fill="auto"/>
          </w:tcPr>
          <w:p w14:paraId="4E342EC1" w14:textId="77777777" w:rsidR="00F90922" w:rsidRPr="007321AF" w:rsidRDefault="00F90922">
            <w:pPr>
              <w:pBdr>
                <w:top w:val="nil"/>
                <w:left w:val="nil"/>
                <w:bottom w:val="nil"/>
                <w:right w:val="nil"/>
                <w:between w:val="nil"/>
              </w:pBdr>
              <w:rPr>
                <w:color w:val="000000"/>
              </w:rPr>
            </w:pPr>
          </w:p>
          <w:p w14:paraId="42F28B3D" w14:textId="77777777" w:rsidR="00F90922" w:rsidRPr="007321AF" w:rsidRDefault="00F90922">
            <w:pPr>
              <w:pBdr>
                <w:top w:val="nil"/>
                <w:left w:val="nil"/>
                <w:bottom w:val="nil"/>
                <w:right w:val="nil"/>
                <w:between w:val="nil"/>
              </w:pBdr>
              <w:rPr>
                <w:color w:val="000000"/>
              </w:rPr>
            </w:pPr>
          </w:p>
          <w:p w14:paraId="6DD476ED" w14:textId="77777777" w:rsidR="00F90922" w:rsidRPr="007321AF" w:rsidRDefault="00F90922">
            <w:pPr>
              <w:pBdr>
                <w:top w:val="nil"/>
                <w:left w:val="nil"/>
                <w:bottom w:val="nil"/>
                <w:right w:val="nil"/>
                <w:between w:val="nil"/>
              </w:pBdr>
              <w:rPr>
                <w:color w:val="000000"/>
              </w:rPr>
            </w:pPr>
          </w:p>
          <w:p w14:paraId="0AE36527" w14:textId="77777777" w:rsidR="00F90922" w:rsidRPr="007321AF" w:rsidRDefault="00F90922">
            <w:pPr>
              <w:pBdr>
                <w:top w:val="nil"/>
                <w:left w:val="nil"/>
                <w:bottom w:val="nil"/>
                <w:right w:val="nil"/>
                <w:between w:val="nil"/>
              </w:pBdr>
              <w:rPr>
                <w:color w:val="000000"/>
              </w:rPr>
            </w:pPr>
          </w:p>
          <w:p w14:paraId="50AC30CE" w14:textId="77777777" w:rsidR="00F90922" w:rsidRPr="007321AF" w:rsidRDefault="00F90922">
            <w:pPr>
              <w:pBdr>
                <w:top w:val="nil"/>
                <w:left w:val="nil"/>
                <w:bottom w:val="nil"/>
                <w:right w:val="nil"/>
                <w:between w:val="nil"/>
              </w:pBdr>
              <w:rPr>
                <w:color w:val="000000"/>
              </w:rPr>
            </w:pPr>
          </w:p>
          <w:p w14:paraId="78D92C0B" w14:textId="77777777" w:rsidR="00F90922" w:rsidRPr="007321AF" w:rsidRDefault="00F90922">
            <w:pPr>
              <w:pBdr>
                <w:top w:val="nil"/>
                <w:left w:val="nil"/>
                <w:bottom w:val="nil"/>
                <w:right w:val="nil"/>
                <w:between w:val="nil"/>
              </w:pBdr>
              <w:rPr>
                <w:color w:val="000000"/>
              </w:rPr>
            </w:pPr>
          </w:p>
          <w:p w14:paraId="3E7BA0B3" w14:textId="77777777" w:rsidR="00F90922" w:rsidRPr="007321AF" w:rsidRDefault="00F90922">
            <w:pPr>
              <w:pBdr>
                <w:top w:val="nil"/>
                <w:left w:val="nil"/>
                <w:bottom w:val="nil"/>
                <w:right w:val="nil"/>
                <w:between w:val="nil"/>
              </w:pBdr>
              <w:rPr>
                <w:color w:val="000000"/>
              </w:rPr>
            </w:pPr>
          </w:p>
          <w:p w14:paraId="27D0D2DD" w14:textId="77777777" w:rsidR="00F90922" w:rsidRDefault="00F90922">
            <w:pPr>
              <w:pBdr>
                <w:top w:val="nil"/>
                <w:left w:val="nil"/>
                <w:bottom w:val="nil"/>
                <w:right w:val="nil"/>
                <w:between w:val="nil"/>
              </w:pBdr>
              <w:rPr>
                <w:color w:val="000000"/>
              </w:rPr>
            </w:pPr>
          </w:p>
          <w:p w14:paraId="113627FA" w14:textId="77777777" w:rsidR="00F90922" w:rsidRPr="007321AF" w:rsidRDefault="00F90922">
            <w:pPr>
              <w:pBdr>
                <w:top w:val="nil"/>
                <w:left w:val="nil"/>
                <w:bottom w:val="nil"/>
                <w:right w:val="nil"/>
                <w:between w:val="nil"/>
              </w:pBdr>
              <w:rPr>
                <w:color w:val="000000"/>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A8646E" w14:textId="0A2B6A76" w:rsidR="00F90922" w:rsidRPr="007321AF" w:rsidRDefault="12BAD349" w:rsidP="0AB90ADE">
            <w:pPr>
              <w:pBdr>
                <w:top w:val="nil"/>
                <w:left w:val="nil"/>
                <w:bottom w:val="nil"/>
                <w:right w:val="nil"/>
                <w:between w:val="nil"/>
              </w:pBdr>
              <w:rPr>
                <w:color w:val="000000"/>
              </w:rPr>
            </w:pPr>
            <w:r w:rsidRPr="0AB90ADE">
              <w:rPr>
                <w:color w:val="000000" w:themeColor="text1"/>
              </w:rPr>
              <w:t>We have assessed how we should inform individuals about the use of data for</w:t>
            </w:r>
            <w:r w:rsidR="356B326D" w:rsidRPr="0AB90ADE">
              <w:rPr>
                <w:color w:val="000000" w:themeColor="text1"/>
              </w:rPr>
              <w:t xml:space="preserve"> virtual wards</w:t>
            </w:r>
            <w:r w:rsidRPr="0AB90ADE">
              <w:rPr>
                <w:color w:val="000000" w:themeColor="text1"/>
              </w:rPr>
              <w:t>.</w:t>
            </w:r>
            <w:r w:rsidR="0AA7B116" w:rsidRPr="0AB90ADE">
              <w:rPr>
                <w:color w:val="000000" w:themeColor="text1"/>
              </w:rPr>
              <w:t xml:space="preserve"> </w:t>
            </w:r>
            <w:r w:rsidR="0AA7B116" w:rsidRPr="0AB90ADE">
              <w:rPr>
                <w:rStyle w:val="normaltextrun"/>
                <w:color w:val="000000" w:themeColor="text1"/>
                <w:highlight w:val="yellow"/>
              </w:rPr>
              <w:t xml:space="preserve">This will give people a reasonable understanding of how we use their information for </w:t>
            </w:r>
            <w:r w:rsidR="72A24799" w:rsidRPr="0AB90ADE">
              <w:rPr>
                <w:rStyle w:val="normaltextrun"/>
                <w:color w:val="000000" w:themeColor="text1"/>
                <w:highlight w:val="yellow"/>
              </w:rPr>
              <w:t>virtual wards</w:t>
            </w:r>
            <w:r w:rsidR="0AA7B116" w:rsidRPr="0AB90ADE">
              <w:rPr>
                <w:rStyle w:val="normaltextrun"/>
                <w:color w:val="000000" w:themeColor="text1"/>
                <w:highlight w:val="yellow"/>
              </w:rPr>
              <w:t>.</w:t>
            </w:r>
            <w:r w:rsidR="058E3146" w:rsidRPr="0AB90ADE">
              <w:rPr>
                <w:color w:val="000000" w:themeColor="text1"/>
              </w:rPr>
              <w:t xml:space="preserve"> </w:t>
            </w:r>
            <w:r w:rsidRPr="0AB90ADE">
              <w:rPr>
                <w:color w:val="000000" w:themeColor="text1"/>
                <w:highlight w:val="green"/>
              </w:rPr>
              <w:t xml:space="preserve">[add reasons to justify </w:t>
            </w:r>
            <w:r w:rsidR="15AD636B" w:rsidRPr="0AB90ADE">
              <w:rPr>
                <w:color w:val="000000" w:themeColor="text1"/>
                <w:highlight w:val="green"/>
              </w:rPr>
              <w:t>the Parties’</w:t>
            </w:r>
            <w:r w:rsidRPr="0AB90ADE">
              <w:rPr>
                <w:color w:val="000000" w:themeColor="text1"/>
                <w:highlight w:val="green"/>
              </w:rPr>
              <w:t xml:space="preserve"> decision]</w:t>
            </w:r>
          </w:p>
          <w:p w14:paraId="0821BC29" w14:textId="77777777" w:rsidR="00F90922" w:rsidRPr="007321AF" w:rsidRDefault="00F90922">
            <w:pPr>
              <w:pBdr>
                <w:top w:val="nil"/>
                <w:left w:val="nil"/>
                <w:bottom w:val="nil"/>
                <w:right w:val="nil"/>
                <w:between w:val="nil"/>
              </w:pBdr>
              <w:rPr>
                <w:color w:val="000000"/>
              </w:rPr>
            </w:pPr>
          </w:p>
          <w:p w14:paraId="113C2F76" w14:textId="2DCA1E33" w:rsidR="00F90922" w:rsidRPr="007321AF" w:rsidRDefault="00D56E45">
            <w:pPr>
              <w:pBdr>
                <w:top w:val="nil"/>
                <w:left w:val="nil"/>
                <w:bottom w:val="nil"/>
                <w:right w:val="nil"/>
                <w:between w:val="nil"/>
              </w:pBdr>
              <w:rPr>
                <w:color w:val="000000"/>
              </w:rPr>
            </w:pPr>
            <w:r w:rsidRPr="00D56E45">
              <w:rPr>
                <w:color w:val="000000"/>
                <w:highlight w:val="green"/>
              </w:rPr>
              <w:t>[</w:t>
            </w:r>
            <w:r w:rsidR="00F90922" w:rsidRPr="00D56E45">
              <w:rPr>
                <w:color w:val="000000"/>
                <w:highlight w:val="green"/>
              </w:rPr>
              <w:t xml:space="preserve">Put an </w:t>
            </w:r>
            <w:sdt>
              <w:sdtPr>
                <w:rPr>
                  <w:color w:val="000000"/>
                  <w:highlight w:val="green"/>
                </w:rPr>
                <w:id w:val="458683442"/>
                <w14:checkbox>
                  <w14:checked w14:val="1"/>
                  <w14:checkedState w14:val="2612" w14:font="MS Gothic"/>
                  <w14:uncheckedState w14:val="2610" w14:font="MS Gothic"/>
                </w14:checkbox>
              </w:sdtPr>
              <w:sdtEndPr/>
              <w:sdtContent>
                <w:r w:rsidR="00F90922" w:rsidRPr="00D56E45">
                  <w:rPr>
                    <w:rFonts w:ascii="MS Gothic" w:eastAsia="MS Gothic" w:hAnsi="MS Gothic" w:hint="eastAsia"/>
                    <w:color w:val="000000"/>
                    <w:highlight w:val="green"/>
                  </w:rPr>
                  <w:t>☒</w:t>
                </w:r>
              </w:sdtContent>
            </w:sdt>
            <w:r w:rsidR="00F90922" w:rsidRPr="00D56E45">
              <w:rPr>
                <w:color w:val="000000"/>
                <w:highlight w:val="green"/>
              </w:rPr>
              <w:t xml:space="preserve"> next to all that apply.</w:t>
            </w:r>
            <w:r w:rsidRPr="00D56E45">
              <w:rPr>
                <w:color w:val="000000"/>
                <w:highlight w:val="green"/>
              </w:rPr>
              <w:t>]</w:t>
            </w:r>
          </w:p>
        </w:tc>
      </w:tr>
      <w:tr w:rsidR="00F90922" w:rsidRPr="007321AF" w14:paraId="2F70132F" w14:textId="77777777" w:rsidTr="0AB90ADE">
        <w:trPr>
          <w:trHeight w:val="728"/>
        </w:trPr>
        <w:tc>
          <w:tcPr>
            <w:tcW w:w="3686" w:type="dxa"/>
            <w:vMerge/>
          </w:tcPr>
          <w:p w14:paraId="037D7649"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F2F8776" w14:textId="5CFBB8D8" w:rsidR="00F90922" w:rsidRPr="007321AF" w:rsidRDefault="00102FD2">
            <w:pPr>
              <w:pBdr>
                <w:top w:val="nil"/>
                <w:left w:val="nil"/>
                <w:bottom w:val="nil"/>
                <w:right w:val="nil"/>
                <w:between w:val="nil"/>
              </w:pBdr>
              <w:rPr>
                <w:color w:val="000000"/>
              </w:rPr>
            </w:pPr>
            <w:sdt>
              <w:sdtPr>
                <w:rPr>
                  <w:color w:val="000000"/>
                </w:rPr>
                <w:id w:val="-2097940923"/>
                <w14:checkbox>
                  <w14:checked w14:val="1"/>
                  <w14:checkedState w14:val="2612" w14:font="MS Gothic"/>
                  <w14:uncheckedState w14:val="2610" w14:font="MS Gothic"/>
                </w14:checkbox>
              </w:sdtPr>
              <w:sdtEndPr/>
              <w:sdtContent>
                <w:r w:rsidR="00AC1488">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6CBBDE" w14:textId="77777777" w:rsidR="00F90922" w:rsidRPr="00414A9C" w:rsidRDefault="00F90922">
            <w:pPr>
              <w:pBdr>
                <w:top w:val="nil"/>
                <w:left w:val="nil"/>
                <w:bottom w:val="nil"/>
                <w:right w:val="nil"/>
                <w:between w:val="nil"/>
              </w:pBdr>
              <w:rPr>
                <w:color w:val="000000"/>
              </w:rPr>
            </w:pPr>
            <w:r w:rsidRPr="007321AF">
              <w:rPr>
                <w:color w:val="000000"/>
              </w:rPr>
              <w:t xml:space="preserve">Privacy notice(s) for all relevant organisations </w:t>
            </w:r>
            <w:r w:rsidRPr="007321AF">
              <w:rPr>
                <w:color w:val="000000"/>
                <w:highlight w:val="green"/>
              </w:rPr>
              <w:t>[provide a link or describe where it will be displayed and embed a copy</w:t>
            </w:r>
            <w:r w:rsidRPr="00414A9C">
              <w:rPr>
                <w:color w:val="000000"/>
                <w:highlight w:val="green"/>
              </w:rPr>
              <w:t>]</w:t>
            </w:r>
          </w:p>
        </w:tc>
      </w:tr>
      <w:tr w:rsidR="00F90922" w:rsidRPr="007321AF" w14:paraId="0E1F6CAB" w14:textId="77777777" w:rsidTr="0AB90ADE">
        <w:trPr>
          <w:trHeight w:val="728"/>
        </w:trPr>
        <w:tc>
          <w:tcPr>
            <w:tcW w:w="3686" w:type="dxa"/>
            <w:vMerge/>
          </w:tcPr>
          <w:p w14:paraId="799CBC40"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0CEEDCB6" w14:textId="4C25C766" w:rsidR="00F90922" w:rsidRPr="007321AF" w:rsidRDefault="00102FD2">
            <w:pPr>
              <w:pBdr>
                <w:top w:val="nil"/>
                <w:left w:val="nil"/>
                <w:bottom w:val="nil"/>
                <w:right w:val="nil"/>
                <w:between w:val="nil"/>
              </w:pBdr>
              <w:rPr>
                <w:color w:val="000000"/>
              </w:rPr>
            </w:pPr>
            <w:sdt>
              <w:sdtPr>
                <w:rPr>
                  <w:color w:val="000000"/>
                </w:rPr>
                <w:id w:val="-1706091998"/>
                <w14:checkbox>
                  <w14:checked w14:val="1"/>
                  <w14:checkedState w14:val="2612" w14:font="MS Gothic"/>
                  <w14:uncheckedState w14:val="2610" w14:font="MS Gothic"/>
                </w14:checkbox>
              </w:sdtPr>
              <w:sdtEndPr/>
              <w:sdtContent>
                <w:r w:rsidR="000F4009">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95F687" w14:textId="77777777" w:rsidR="00F90922" w:rsidRPr="00414A9C" w:rsidRDefault="00F90922">
            <w:pPr>
              <w:pBdr>
                <w:top w:val="nil"/>
                <w:left w:val="nil"/>
                <w:bottom w:val="nil"/>
                <w:right w:val="nil"/>
                <w:between w:val="nil"/>
              </w:pBdr>
              <w:rPr>
                <w:color w:val="000000"/>
              </w:rPr>
            </w:pPr>
            <w:r w:rsidRPr="007321AF">
              <w:rPr>
                <w:color w:val="000000"/>
              </w:rPr>
              <w:t>Information leaflets</w:t>
            </w:r>
          </w:p>
        </w:tc>
      </w:tr>
      <w:tr w:rsidR="00F90922" w:rsidRPr="007321AF" w14:paraId="26543395" w14:textId="77777777" w:rsidTr="0AB90ADE">
        <w:trPr>
          <w:trHeight w:val="728"/>
        </w:trPr>
        <w:tc>
          <w:tcPr>
            <w:tcW w:w="3686" w:type="dxa"/>
            <w:vMerge/>
          </w:tcPr>
          <w:p w14:paraId="66988481"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04204566" w14:textId="47CB5E94" w:rsidR="00F90922" w:rsidRPr="007321AF" w:rsidRDefault="00102FD2">
            <w:pPr>
              <w:pBdr>
                <w:top w:val="nil"/>
                <w:left w:val="nil"/>
                <w:bottom w:val="nil"/>
                <w:right w:val="nil"/>
                <w:between w:val="nil"/>
              </w:pBdr>
              <w:rPr>
                <w:color w:val="000000"/>
              </w:rPr>
            </w:pPr>
            <w:sdt>
              <w:sdtPr>
                <w:rPr>
                  <w:color w:val="000000"/>
                </w:rPr>
                <w:id w:val="-161471972"/>
                <w14:checkbox>
                  <w14:checked w14:val="1"/>
                  <w14:checkedState w14:val="2612" w14:font="MS Gothic"/>
                  <w14:uncheckedState w14:val="2610" w14:font="MS Gothic"/>
                </w14:checkbox>
              </w:sdtPr>
              <w:sdtEndPr/>
              <w:sdtContent>
                <w:r w:rsidR="000F4009">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13092F" w14:textId="77777777" w:rsidR="00F90922" w:rsidRPr="00414A9C" w:rsidRDefault="00F90922">
            <w:pPr>
              <w:pBdr>
                <w:top w:val="nil"/>
                <w:left w:val="nil"/>
                <w:bottom w:val="nil"/>
                <w:right w:val="nil"/>
                <w:between w:val="nil"/>
              </w:pBdr>
              <w:rPr>
                <w:color w:val="000000"/>
              </w:rPr>
            </w:pPr>
            <w:r w:rsidRPr="007321AF">
              <w:rPr>
                <w:color w:val="000000"/>
              </w:rPr>
              <w:t>Posters</w:t>
            </w:r>
          </w:p>
        </w:tc>
      </w:tr>
      <w:tr w:rsidR="00F90922" w:rsidRPr="007321AF" w14:paraId="4134336A" w14:textId="77777777" w:rsidTr="0AB90ADE">
        <w:trPr>
          <w:trHeight w:val="728"/>
        </w:trPr>
        <w:tc>
          <w:tcPr>
            <w:tcW w:w="3686" w:type="dxa"/>
            <w:vMerge/>
          </w:tcPr>
          <w:p w14:paraId="074B9700"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9EC937E" w14:textId="77777777" w:rsidR="00F90922" w:rsidRPr="007321AF" w:rsidRDefault="00102FD2">
            <w:pPr>
              <w:pBdr>
                <w:top w:val="nil"/>
                <w:left w:val="nil"/>
                <w:bottom w:val="nil"/>
                <w:right w:val="nil"/>
                <w:between w:val="nil"/>
              </w:pBdr>
              <w:rPr>
                <w:color w:val="000000"/>
              </w:rPr>
            </w:pPr>
            <w:sdt>
              <w:sdtPr>
                <w:rPr>
                  <w:color w:val="000000"/>
                </w:rPr>
                <w:id w:val="71789152"/>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E34755" w14:textId="77777777" w:rsidR="00F90922" w:rsidRPr="00C87704" w:rsidRDefault="00F90922">
            <w:pPr>
              <w:pBdr>
                <w:top w:val="nil"/>
                <w:left w:val="nil"/>
                <w:bottom w:val="nil"/>
                <w:right w:val="nil"/>
                <w:between w:val="nil"/>
              </w:pBdr>
              <w:rPr>
                <w:color w:val="000000"/>
              </w:rPr>
            </w:pPr>
            <w:r w:rsidRPr="007321AF">
              <w:rPr>
                <w:color w:val="000000"/>
              </w:rPr>
              <w:t>Letters</w:t>
            </w:r>
          </w:p>
        </w:tc>
      </w:tr>
      <w:tr w:rsidR="00F90922" w:rsidRPr="007321AF" w14:paraId="42213407" w14:textId="77777777" w:rsidTr="0AB90ADE">
        <w:trPr>
          <w:trHeight w:val="728"/>
        </w:trPr>
        <w:tc>
          <w:tcPr>
            <w:tcW w:w="3686" w:type="dxa"/>
            <w:vMerge/>
          </w:tcPr>
          <w:p w14:paraId="0AA53171"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E667DE9" w14:textId="77777777" w:rsidR="00F90922" w:rsidRPr="007321AF" w:rsidRDefault="00102FD2">
            <w:pPr>
              <w:pBdr>
                <w:top w:val="nil"/>
                <w:left w:val="nil"/>
                <w:bottom w:val="nil"/>
                <w:right w:val="nil"/>
                <w:between w:val="nil"/>
              </w:pBdr>
              <w:rPr>
                <w:color w:val="000000"/>
              </w:rPr>
            </w:pPr>
            <w:sdt>
              <w:sdtPr>
                <w:rPr>
                  <w:color w:val="000000"/>
                </w:rPr>
                <w:id w:val="925775085"/>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946E3" w14:textId="77777777" w:rsidR="00F90922" w:rsidRPr="00C87704" w:rsidRDefault="00F90922">
            <w:pPr>
              <w:pBdr>
                <w:top w:val="nil"/>
                <w:left w:val="nil"/>
                <w:bottom w:val="nil"/>
                <w:right w:val="nil"/>
                <w:between w:val="nil"/>
              </w:pBdr>
              <w:rPr>
                <w:color w:val="000000"/>
              </w:rPr>
            </w:pPr>
            <w:r w:rsidRPr="007321AF">
              <w:rPr>
                <w:color w:val="000000"/>
              </w:rPr>
              <w:t>Emails</w:t>
            </w:r>
          </w:p>
        </w:tc>
      </w:tr>
      <w:tr w:rsidR="00F90922" w:rsidRPr="007321AF" w14:paraId="13D03388" w14:textId="77777777" w:rsidTr="0AB90ADE">
        <w:trPr>
          <w:trHeight w:val="728"/>
        </w:trPr>
        <w:tc>
          <w:tcPr>
            <w:tcW w:w="3686" w:type="dxa"/>
            <w:vMerge/>
          </w:tcPr>
          <w:p w14:paraId="0ED5C7EA"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3A63078B" w14:textId="77777777" w:rsidR="00F90922" w:rsidRPr="007321AF" w:rsidRDefault="00102FD2">
            <w:pPr>
              <w:pBdr>
                <w:top w:val="nil"/>
                <w:left w:val="nil"/>
                <w:bottom w:val="nil"/>
                <w:right w:val="nil"/>
                <w:between w:val="nil"/>
              </w:pBdr>
              <w:rPr>
                <w:color w:val="000000"/>
              </w:rPr>
            </w:pPr>
            <w:sdt>
              <w:sdtPr>
                <w:rPr>
                  <w:color w:val="000000"/>
                </w:rPr>
                <w:id w:val="-704942507"/>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25276E" w14:textId="77777777" w:rsidR="00F90922" w:rsidRPr="007321AF" w:rsidRDefault="00F90922">
            <w:pPr>
              <w:pBdr>
                <w:top w:val="nil"/>
                <w:left w:val="nil"/>
                <w:bottom w:val="nil"/>
                <w:right w:val="nil"/>
                <w:between w:val="nil"/>
              </w:pBdr>
              <w:rPr>
                <w:color w:val="000000"/>
              </w:rPr>
            </w:pPr>
            <w:r w:rsidRPr="007321AF">
              <w:rPr>
                <w:color w:val="000000"/>
              </w:rPr>
              <w:t>Texts</w:t>
            </w:r>
          </w:p>
          <w:p w14:paraId="206668D3" w14:textId="77777777" w:rsidR="00F90922" w:rsidRPr="007321AF" w:rsidRDefault="00F90922">
            <w:pPr>
              <w:pBdr>
                <w:top w:val="nil"/>
                <w:left w:val="nil"/>
                <w:bottom w:val="nil"/>
                <w:right w:val="nil"/>
                <w:between w:val="nil"/>
              </w:pBdr>
              <w:rPr>
                <w:color w:val="000000" w:themeColor="text1"/>
              </w:rPr>
            </w:pPr>
          </w:p>
        </w:tc>
      </w:tr>
      <w:tr w:rsidR="00F90922" w:rsidRPr="007321AF" w14:paraId="0B0CFAD8" w14:textId="77777777" w:rsidTr="0AB90ADE">
        <w:trPr>
          <w:trHeight w:val="728"/>
        </w:trPr>
        <w:tc>
          <w:tcPr>
            <w:tcW w:w="3686" w:type="dxa"/>
            <w:vMerge/>
          </w:tcPr>
          <w:p w14:paraId="3555A9D2"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3260A6B8" w14:textId="77777777" w:rsidR="00F90922" w:rsidRPr="007321AF" w:rsidRDefault="00102FD2">
            <w:pPr>
              <w:pBdr>
                <w:top w:val="nil"/>
                <w:left w:val="nil"/>
                <w:bottom w:val="nil"/>
                <w:right w:val="nil"/>
                <w:between w:val="nil"/>
              </w:pBdr>
              <w:rPr>
                <w:color w:val="000000"/>
              </w:rPr>
            </w:pPr>
            <w:sdt>
              <w:sdtPr>
                <w:rPr>
                  <w:color w:val="000000"/>
                </w:rPr>
                <w:id w:val="-1671248245"/>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8BAFC" w14:textId="77777777" w:rsidR="00F90922" w:rsidRPr="007321AF" w:rsidRDefault="00F90922">
            <w:pPr>
              <w:pBdr>
                <w:top w:val="nil"/>
                <w:left w:val="nil"/>
                <w:bottom w:val="nil"/>
                <w:right w:val="nil"/>
                <w:between w:val="nil"/>
              </w:pBdr>
              <w:rPr>
                <w:color w:val="000000"/>
              </w:rPr>
            </w:pPr>
            <w:r w:rsidRPr="007321AF">
              <w:rPr>
                <w:color w:val="000000"/>
              </w:rPr>
              <w:t>Social media campaign</w:t>
            </w:r>
          </w:p>
          <w:p w14:paraId="3B5A1CBB" w14:textId="77777777" w:rsidR="00F90922" w:rsidRPr="007321AF" w:rsidRDefault="00F90922">
            <w:pPr>
              <w:pBdr>
                <w:top w:val="nil"/>
                <w:left w:val="nil"/>
                <w:bottom w:val="nil"/>
                <w:right w:val="nil"/>
                <w:between w:val="nil"/>
              </w:pBdr>
              <w:rPr>
                <w:color w:val="000000" w:themeColor="text1"/>
              </w:rPr>
            </w:pPr>
          </w:p>
        </w:tc>
      </w:tr>
      <w:tr w:rsidR="00F90922" w:rsidRPr="007321AF" w14:paraId="7779741A" w14:textId="77777777" w:rsidTr="0AB90ADE">
        <w:trPr>
          <w:trHeight w:val="728"/>
        </w:trPr>
        <w:tc>
          <w:tcPr>
            <w:tcW w:w="3686" w:type="dxa"/>
            <w:vMerge/>
          </w:tcPr>
          <w:p w14:paraId="0BFFD9D5"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1547E0B" w14:textId="77777777" w:rsidR="00F90922" w:rsidRPr="007321AF" w:rsidRDefault="00102FD2">
            <w:pPr>
              <w:pBdr>
                <w:top w:val="nil"/>
                <w:left w:val="nil"/>
                <w:bottom w:val="nil"/>
                <w:right w:val="nil"/>
                <w:between w:val="nil"/>
              </w:pBdr>
              <w:rPr>
                <w:color w:val="000000"/>
              </w:rPr>
            </w:pPr>
            <w:sdt>
              <w:sdtPr>
                <w:rPr>
                  <w:color w:val="000000"/>
                </w:rPr>
                <w:id w:val="188339358"/>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458A4" w14:textId="77777777" w:rsidR="00F90922" w:rsidRPr="00C87704" w:rsidRDefault="00F90922">
            <w:pPr>
              <w:pBdr>
                <w:top w:val="nil"/>
                <w:left w:val="nil"/>
                <w:bottom w:val="nil"/>
                <w:right w:val="nil"/>
                <w:between w:val="nil"/>
              </w:pBdr>
              <w:rPr>
                <w:color w:val="000000"/>
              </w:rPr>
            </w:pPr>
            <w:r w:rsidRPr="007321AF">
              <w:rPr>
                <w:color w:val="000000"/>
              </w:rPr>
              <w:t>DPIA published (best practice rather than requirement)</w:t>
            </w:r>
          </w:p>
        </w:tc>
      </w:tr>
      <w:tr w:rsidR="00F90922" w:rsidRPr="007321AF" w14:paraId="5CCFE04E" w14:textId="77777777" w:rsidTr="0AB90ADE">
        <w:trPr>
          <w:trHeight w:val="728"/>
        </w:trPr>
        <w:tc>
          <w:tcPr>
            <w:tcW w:w="3686" w:type="dxa"/>
            <w:vMerge/>
          </w:tcPr>
          <w:p w14:paraId="0967F233"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right w:val="single" w:sz="4" w:space="0" w:color="000000" w:themeColor="text1"/>
            </w:tcBorders>
            <w:shd w:val="clear" w:color="auto" w:fill="auto"/>
          </w:tcPr>
          <w:p w14:paraId="73C33F9A" w14:textId="77777777" w:rsidR="00F90922" w:rsidRPr="007321AF" w:rsidRDefault="00102FD2">
            <w:pPr>
              <w:pBdr>
                <w:top w:val="nil"/>
                <w:left w:val="nil"/>
                <w:bottom w:val="nil"/>
                <w:right w:val="nil"/>
                <w:between w:val="nil"/>
              </w:pBdr>
              <w:rPr>
                <w:color w:val="000000"/>
              </w:rPr>
            </w:pPr>
            <w:sdt>
              <w:sdtPr>
                <w:rPr>
                  <w:color w:val="000000"/>
                </w:rPr>
                <w:id w:val="97388860"/>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BF62D" w14:textId="24CC31BA" w:rsidR="00F90922" w:rsidRPr="00C87704" w:rsidRDefault="00F90922">
            <w:pPr>
              <w:pBdr>
                <w:top w:val="nil"/>
                <w:left w:val="nil"/>
                <w:bottom w:val="nil"/>
                <w:right w:val="nil"/>
                <w:between w:val="nil"/>
              </w:pBdr>
              <w:rPr>
                <w:color w:val="000000"/>
              </w:rPr>
            </w:pPr>
            <w:r w:rsidRPr="5E71DDA0">
              <w:rPr>
                <w:color w:val="000000" w:themeColor="text1"/>
              </w:rPr>
              <w:t xml:space="preserve">Other </w:t>
            </w:r>
            <w:r w:rsidRPr="5E71DDA0">
              <w:rPr>
                <w:color w:val="000000" w:themeColor="text1"/>
                <w:highlight w:val="green"/>
              </w:rPr>
              <w:t>[please state]</w:t>
            </w:r>
          </w:p>
        </w:tc>
      </w:tr>
      <w:tr w:rsidR="00F90922" w:rsidRPr="007321AF" w14:paraId="60B3F423" w14:textId="77777777" w:rsidTr="0AB90ADE">
        <w:trPr>
          <w:trHeight w:val="728"/>
        </w:trPr>
        <w:tc>
          <w:tcPr>
            <w:tcW w:w="3686" w:type="dxa"/>
            <w:vMerge/>
          </w:tcPr>
          <w:p w14:paraId="2DDD06E0" w14:textId="77777777" w:rsidR="00F90922" w:rsidRPr="007321AF" w:rsidRDefault="00F90922">
            <w:pPr>
              <w:pBdr>
                <w:top w:val="nil"/>
                <w:left w:val="nil"/>
                <w:bottom w:val="nil"/>
                <w:right w:val="nil"/>
                <w:between w:val="nil"/>
              </w:pBdr>
              <w:rPr>
                <w:b/>
                <w:color w:val="000000"/>
              </w:rPr>
            </w:pPr>
          </w:p>
        </w:tc>
        <w:tc>
          <w:tcPr>
            <w:tcW w:w="425" w:type="dxa"/>
            <w:tcBorders>
              <w:left w:val="single" w:sz="4" w:space="0" w:color="000000" w:themeColor="text1"/>
              <w:bottom w:val="single" w:sz="4" w:space="0" w:color="000000" w:themeColor="text1"/>
              <w:right w:val="single" w:sz="4" w:space="0" w:color="000000" w:themeColor="text1"/>
            </w:tcBorders>
            <w:shd w:val="clear" w:color="auto" w:fill="auto"/>
          </w:tcPr>
          <w:p w14:paraId="135D807E" w14:textId="23489111" w:rsidR="00F90922" w:rsidRPr="007321AF" w:rsidRDefault="00102FD2">
            <w:pPr>
              <w:pBdr>
                <w:top w:val="nil"/>
                <w:left w:val="nil"/>
                <w:bottom w:val="nil"/>
                <w:right w:val="nil"/>
                <w:between w:val="nil"/>
              </w:pBdr>
              <w:rPr>
                <w:color w:val="000000"/>
              </w:rPr>
            </w:pPr>
            <w:sdt>
              <w:sdtPr>
                <w:rPr>
                  <w:color w:val="000000"/>
                </w:rPr>
                <w:id w:val="-1778017377"/>
                <w14:checkbox>
                  <w14:checked w14:val="0"/>
                  <w14:checkedState w14:val="2612" w14:font="MS Gothic"/>
                  <w14:uncheckedState w14:val="2610" w14:font="MS Gothic"/>
                </w14:checkbox>
              </w:sdtPr>
              <w:sdtEndPr/>
              <w:sdtContent>
                <w:r w:rsidR="00F90922">
                  <w:rPr>
                    <w:rFonts w:ascii="MS Gothic" w:eastAsia="MS Gothic" w:hAnsi="MS Gothic" w:hint="eastAsia"/>
                    <w:color w:val="000000"/>
                  </w:rPr>
                  <w:t>☐</w:t>
                </w:r>
              </w:sdtContent>
            </w:sdt>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70F55" w14:textId="2B0FBC5D" w:rsidR="00F90922" w:rsidRPr="00F90922" w:rsidRDefault="00F90922" w:rsidP="00F90922">
            <w:pPr>
              <w:pBdr>
                <w:top w:val="nil"/>
                <w:left w:val="nil"/>
                <w:bottom w:val="nil"/>
                <w:right w:val="nil"/>
                <w:between w:val="nil"/>
              </w:pBdr>
              <w:tabs>
                <w:tab w:val="left" w:pos="2642"/>
              </w:tabs>
              <w:rPr>
                <w:color w:val="000000" w:themeColor="text1"/>
              </w:rPr>
            </w:pPr>
            <w:r w:rsidRPr="6E2FCE1B">
              <w:rPr>
                <w:color w:val="000000" w:themeColor="text1"/>
              </w:rPr>
              <w:t>Not applicable</w:t>
            </w:r>
            <w:r>
              <w:tab/>
            </w:r>
          </w:p>
        </w:tc>
      </w:tr>
      <w:tr w:rsidR="00F90922" w:rsidRPr="007321AF" w14:paraId="697A190D"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A9CEC2" w14:textId="77777777" w:rsidR="00F90922" w:rsidRPr="007321AF" w:rsidRDefault="00F90922">
            <w:pPr>
              <w:pBdr>
                <w:top w:val="nil"/>
                <w:left w:val="nil"/>
                <w:bottom w:val="nil"/>
                <w:right w:val="nil"/>
                <w:between w:val="nil"/>
              </w:pBdr>
              <w:rPr>
                <w:b/>
                <w:color w:val="000000"/>
              </w:rPr>
            </w:pPr>
            <w:r w:rsidRPr="007321AF">
              <w:rPr>
                <w:b/>
                <w:color w:val="000000"/>
              </w:rPr>
              <w:t>The right of access</w:t>
            </w:r>
          </w:p>
          <w:p w14:paraId="776DE5D4" w14:textId="77777777" w:rsidR="00F90922" w:rsidRPr="007321AF" w:rsidRDefault="00F90922">
            <w:pPr>
              <w:pBdr>
                <w:top w:val="nil"/>
                <w:left w:val="nil"/>
                <w:bottom w:val="nil"/>
                <w:right w:val="nil"/>
                <w:between w:val="nil"/>
              </w:pBdr>
              <w:rPr>
                <w:color w:val="000000"/>
              </w:rPr>
            </w:pPr>
            <w:r w:rsidRPr="007321AF">
              <w:rPr>
                <w:color w:val="000000"/>
              </w:rPr>
              <w:t xml:space="preserve">The right to access details of data use and receive a copy of their personal information - this is commonly referred to as a subject access request.  </w:t>
            </w:r>
          </w:p>
          <w:p w14:paraId="4E16F1DF"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49DB97" w14:textId="3BD40EBE" w:rsidR="00F90922" w:rsidRPr="007321AF" w:rsidRDefault="15483600" w:rsidP="0AB90ADE">
            <w:pPr>
              <w:pBdr>
                <w:top w:val="nil"/>
                <w:left w:val="nil"/>
                <w:bottom w:val="nil"/>
                <w:right w:val="nil"/>
                <w:between w:val="nil"/>
              </w:pBdr>
              <w:rPr>
                <w:color w:val="000000"/>
              </w:rPr>
            </w:pPr>
            <w:r>
              <w:rPr>
                <w:rStyle w:val="normaltextrun"/>
                <w:color w:val="000000"/>
                <w:shd w:val="clear" w:color="auto" w:fill="FFFFFF"/>
              </w:rPr>
              <w:lastRenderedPageBreak/>
              <w:t xml:space="preserve">Details of how to make a subject access request are made available on our organisation’s website and our contact details are included on our transparency materials for the </w:t>
            </w:r>
            <w:r w:rsidR="44FD0ACF">
              <w:rPr>
                <w:rStyle w:val="normaltextrun"/>
                <w:color w:val="000000"/>
                <w:shd w:val="clear" w:color="auto" w:fill="FFFFFF"/>
              </w:rPr>
              <w:t>virtual ward</w:t>
            </w:r>
            <w:r>
              <w:rPr>
                <w:rStyle w:val="normaltextrun"/>
                <w:color w:val="000000"/>
                <w:shd w:val="clear" w:color="auto" w:fill="FFFFFF"/>
              </w:rPr>
              <w:t xml:space="preserve">. We will respond to all requests within one month of receiving the request, and if we cannot do </w:t>
            </w:r>
            <w:r>
              <w:rPr>
                <w:rStyle w:val="normaltextrun"/>
                <w:color w:val="000000"/>
                <w:shd w:val="clear" w:color="auto" w:fill="FFFFFF"/>
              </w:rPr>
              <w:lastRenderedPageBreak/>
              <w:t>this, we will explain to the requestor why and what next steps might be taken.</w:t>
            </w:r>
            <w:r>
              <w:rPr>
                <w:rStyle w:val="eop"/>
                <w:color w:val="000000"/>
                <w:shd w:val="clear" w:color="auto" w:fill="FFFFFF"/>
              </w:rPr>
              <w:t> </w:t>
            </w:r>
          </w:p>
        </w:tc>
      </w:tr>
      <w:tr w:rsidR="00F90922" w:rsidRPr="007321AF" w14:paraId="65553A9D"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008D4" w14:textId="77777777" w:rsidR="00F90922" w:rsidRPr="007321AF" w:rsidRDefault="00F90922">
            <w:pPr>
              <w:pBdr>
                <w:top w:val="nil"/>
                <w:left w:val="nil"/>
                <w:bottom w:val="nil"/>
                <w:right w:val="nil"/>
                <w:between w:val="nil"/>
              </w:pBdr>
              <w:rPr>
                <w:b/>
                <w:color w:val="000000"/>
              </w:rPr>
            </w:pPr>
            <w:r w:rsidRPr="007321AF">
              <w:rPr>
                <w:b/>
                <w:color w:val="000000"/>
              </w:rPr>
              <w:lastRenderedPageBreak/>
              <w:t>The right to rectification</w:t>
            </w:r>
          </w:p>
          <w:p w14:paraId="43FF5F38" w14:textId="77777777" w:rsidR="00F90922" w:rsidRPr="007321AF" w:rsidRDefault="00F90922">
            <w:pPr>
              <w:pBdr>
                <w:top w:val="nil"/>
                <w:left w:val="nil"/>
                <w:bottom w:val="nil"/>
                <w:right w:val="nil"/>
                <w:between w:val="nil"/>
              </w:pBdr>
              <w:rPr>
                <w:color w:val="000000"/>
              </w:rPr>
            </w:pPr>
            <w:r w:rsidRPr="007321AF">
              <w:rPr>
                <w:color w:val="000000"/>
              </w:rPr>
              <w:t>The right to have inaccurate personal data rectified or completed if it is incomplete.</w:t>
            </w:r>
          </w:p>
          <w:p w14:paraId="36F4B5A5" w14:textId="77777777" w:rsidR="00F90922" w:rsidRPr="007321AF" w:rsidRDefault="00F90922">
            <w:pPr>
              <w:pBdr>
                <w:top w:val="nil"/>
                <w:left w:val="nil"/>
                <w:bottom w:val="nil"/>
                <w:right w:val="nil"/>
                <w:between w:val="nil"/>
              </w:pBdr>
              <w:rPr>
                <w:color w:val="000000"/>
              </w:rPr>
            </w:pP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E94DA9" w14:textId="2D091079" w:rsidR="00F90922" w:rsidRPr="007321AF" w:rsidRDefault="37B963C4" w:rsidP="0AB90ADE">
            <w:pPr>
              <w:pBdr>
                <w:top w:val="nil"/>
                <w:left w:val="nil"/>
                <w:bottom w:val="nil"/>
                <w:right w:val="nil"/>
                <w:between w:val="nil"/>
              </w:pBdr>
              <w:rPr>
                <w:color w:val="000000"/>
              </w:rPr>
            </w:pPr>
            <w:r>
              <w:rPr>
                <w:rStyle w:val="normaltextrun"/>
                <w:color w:val="000000"/>
                <w:shd w:val="clear" w:color="auto" w:fill="FFFFFF"/>
              </w:rPr>
              <w:t xml:space="preserve">All individuals have the right to have factually incorrect information (such as the wrong date of birth or address) about them corrected. We will amend any factually incorrect information where evidence is provided. Details of how to make a rectification request are made available on our organisation’s website and our contact details are included on our transparency materials for the </w:t>
            </w:r>
            <w:r w:rsidR="698B8AEB">
              <w:rPr>
                <w:rStyle w:val="normaltextrun"/>
                <w:color w:val="000000"/>
                <w:shd w:val="clear" w:color="auto" w:fill="FFFFFF"/>
              </w:rPr>
              <w:t>virtual ward</w:t>
            </w:r>
            <w:r>
              <w:rPr>
                <w:rStyle w:val="normaltextrun"/>
                <w:color w:val="000000"/>
                <w:shd w:val="clear" w:color="auto" w:fill="FFFFFF"/>
              </w:rPr>
              <w:t>.</w:t>
            </w:r>
            <w:r>
              <w:rPr>
                <w:rStyle w:val="eop"/>
                <w:color w:val="000000"/>
                <w:shd w:val="clear" w:color="auto" w:fill="FFFFFF"/>
              </w:rPr>
              <w:t> </w:t>
            </w:r>
          </w:p>
        </w:tc>
      </w:tr>
      <w:tr w:rsidR="00F90922" w:rsidRPr="007321AF" w14:paraId="6B608F69"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B67A4C" w14:textId="77777777" w:rsidR="00F90922" w:rsidRPr="007321AF" w:rsidRDefault="00F90922">
            <w:pPr>
              <w:pBdr>
                <w:top w:val="nil"/>
                <w:left w:val="nil"/>
                <w:bottom w:val="nil"/>
                <w:right w:val="nil"/>
                <w:between w:val="nil"/>
              </w:pBdr>
              <w:rPr>
                <w:b/>
                <w:color w:val="000000"/>
              </w:rPr>
            </w:pPr>
            <w:r w:rsidRPr="007321AF">
              <w:rPr>
                <w:b/>
                <w:color w:val="000000"/>
              </w:rPr>
              <w:t xml:space="preserve">The right to erasure </w:t>
            </w:r>
          </w:p>
          <w:p w14:paraId="5AB3811A" w14:textId="383BB18E" w:rsidR="00F90922" w:rsidRPr="007321AF" w:rsidRDefault="00F90922" w:rsidP="00D458EB">
            <w:pPr>
              <w:pBdr>
                <w:top w:val="nil"/>
                <w:left w:val="nil"/>
                <w:bottom w:val="nil"/>
                <w:right w:val="nil"/>
                <w:between w:val="nil"/>
              </w:pBdr>
              <w:rPr>
                <w:color w:val="000000"/>
              </w:rPr>
            </w:pPr>
            <w:r w:rsidRPr="6E2FCE1B">
              <w:rPr>
                <w:color w:val="000000" w:themeColor="text1"/>
              </w:rPr>
              <w:t>The right to have personal data erased, if applicable.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CAE1E" w14:textId="6D489C14" w:rsidR="00F90922" w:rsidRPr="007321AF" w:rsidRDefault="0053515D">
            <w:pPr>
              <w:pBdr>
                <w:top w:val="nil"/>
                <w:left w:val="nil"/>
                <w:bottom w:val="nil"/>
                <w:right w:val="nil"/>
                <w:between w:val="nil"/>
              </w:pBdr>
              <w:rPr>
                <w:color w:val="000000"/>
              </w:rPr>
            </w:pPr>
            <w:r>
              <w:rPr>
                <w:rStyle w:val="normaltextrun"/>
                <w:color w:val="000000"/>
                <w:bdr w:val="none" w:sz="0" w:space="0" w:color="auto" w:frame="1"/>
              </w:rPr>
              <w:t>Not applicable in this circumstance as the data is being processed under UK GDPR Articles 6(1)(e) public task and 9(2)(h) the processing is necessary for medical diagnosis; the provision of health or social care; or for the management of health or social care systems or services.</w:t>
            </w:r>
          </w:p>
        </w:tc>
      </w:tr>
      <w:tr w:rsidR="00F90922" w:rsidRPr="007321AF" w14:paraId="7C8F1E95"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A992A" w14:textId="77777777" w:rsidR="00F90922" w:rsidRPr="007321AF" w:rsidRDefault="00F90922">
            <w:pPr>
              <w:pBdr>
                <w:top w:val="nil"/>
                <w:left w:val="nil"/>
                <w:bottom w:val="nil"/>
                <w:right w:val="nil"/>
                <w:between w:val="nil"/>
              </w:pBdr>
              <w:rPr>
                <w:b/>
                <w:color w:val="000000"/>
              </w:rPr>
            </w:pPr>
            <w:r w:rsidRPr="007321AF">
              <w:rPr>
                <w:b/>
                <w:color w:val="000000"/>
              </w:rPr>
              <w:t xml:space="preserve">The right to restrict processing </w:t>
            </w:r>
          </w:p>
          <w:p w14:paraId="2D36DA2D" w14:textId="1BA13DA6" w:rsidR="00F90922" w:rsidRPr="007321AF" w:rsidRDefault="00F90922" w:rsidP="00D458EB">
            <w:pPr>
              <w:pBdr>
                <w:top w:val="nil"/>
                <w:left w:val="nil"/>
                <w:bottom w:val="nil"/>
                <w:right w:val="nil"/>
                <w:between w:val="nil"/>
              </w:pBdr>
              <w:rPr>
                <w:color w:val="000000"/>
              </w:rPr>
            </w:pPr>
            <w:r w:rsidRPr="6E2FCE1B">
              <w:rPr>
                <w:color w:val="000000" w:themeColor="text1"/>
              </w:rPr>
              <w:t>The right to limit how their data is used, if applicable.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5CBB6D" w14:textId="0E18AA54" w:rsidR="00F90922" w:rsidRPr="007321AF" w:rsidRDefault="64B06A94" w:rsidP="0AB90ADE">
            <w:pPr>
              <w:pBdr>
                <w:top w:val="nil"/>
                <w:left w:val="nil"/>
                <w:bottom w:val="nil"/>
                <w:right w:val="nil"/>
                <w:between w:val="nil"/>
              </w:pBdr>
              <w:rPr>
                <w:color w:val="000000"/>
              </w:rPr>
            </w:pPr>
            <w:r>
              <w:rPr>
                <w:rStyle w:val="normaltextrun"/>
                <w:color w:val="000000"/>
                <w:shd w:val="clear" w:color="auto" w:fill="FFFFFF"/>
              </w:rPr>
              <w:t xml:space="preserve">People can request the use of their data to be restricted in certain circumstances. Details of how to make a restriction request are made available on our organisation’s website and our contact details are included on our transparency materials for the </w:t>
            </w:r>
            <w:r w:rsidR="67188C2C">
              <w:rPr>
                <w:rStyle w:val="normaltextrun"/>
                <w:color w:val="000000"/>
                <w:shd w:val="clear" w:color="auto" w:fill="FFFFFF"/>
              </w:rPr>
              <w:t>virtual ward</w:t>
            </w:r>
            <w:r>
              <w:rPr>
                <w:rStyle w:val="normaltextrun"/>
                <w:color w:val="000000"/>
                <w:shd w:val="clear" w:color="auto" w:fill="FFFFFF"/>
              </w:rPr>
              <w:t>.</w:t>
            </w:r>
            <w:r w:rsidR="2ED3E5C0">
              <w:rPr>
                <w:rStyle w:val="normaltextrun"/>
                <w:color w:val="000000"/>
                <w:shd w:val="clear" w:color="auto" w:fill="FFFFFF"/>
              </w:rPr>
              <w:t xml:space="preserve"> </w:t>
            </w:r>
            <w:r>
              <w:rPr>
                <w:rStyle w:val="normaltextrun"/>
                <w:color w:val="000000"/>
                <w:shd w:val="clear" w:color="auto" w:fill="FFFFFF"/>
              </w:rPr>
              <w:t>These requests will be considered on a case-by-case basis. </w:t>
            </w:r>
            <w:r>
              <w:rPr>
                <w:rStyle w:val="eop"/>
                <w:color w:val="000000"/>
                <w:shd w:val="clear" w:color="auto" w:fill="FFFFFF"/>
              </w:rPr>
              <w:t> </w:t>
            </w:r>
          </w:p>
        </w:tc>
      </w:tr>
      <w:tr w:rsidR="00F90922" w:rsidRPr="007321AF" w14:paraId="687AE046"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5401A" w14:textId="77777777" w:rsidR="00F90922" w:rsidRPr="007321AF" w:rsidRDefault="00F90922">
            <w:pPr>
              <w:pBdr>
                <w:top w:val="nil"/>
                <w:left w:val="nil"/>
                <w:bottom w:val="nil"/>
                <w:right w:val="nil"/>
                <w:between w:val="nil"/>
              </w:pBdr>
              <w:rPr>
                <w:b/>
                <w:color w:val="000000"/>
              </w:rPr>
            </w:pPr>
            <w:r w:rsidRPr="007321AF">
              <w:rPr>
                <w:b/>
                <w:color w:val="000000"/>
              </w:rPr>
              <w:t xml:space="preserve">The right to data portability </w:t>
            </w:r>
          </w:p>
          <w:p w14:paraId="7921E894" w14:textId="035350DA" w:rsidR="00F90922" w:rsidRPr="007321AF" w:rsidRDefault="00F90922" w:rsidP="00D458EB">
            <w:pPr>
              <w:pBdr>
                <w:top w:val="nil"/>
                <w:left w:val="nil"/>
                <w:bottom w:val="nil"/>
                <w:right w:val="nil"/>
                <w:between w:val="nil"/>
              </w:pBdr>
              <w:rPr>
                <w:color w:val="000000"/>
              </w:rPr>
            </w:pPr>
            <w:r w:rsidRPr="6E2FCE1B">
              <w:rPr>
                <w:color w:val="000000" w:themeColor="text1"/>
              </w:rPr>
              <w:t>The right to obtain and re-use their personal data, if applicable.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46171" w14:textId="42E60376" w:rsidR="00F90922" w:rsidRPr="007321AF" w:rsidRDefault="00F97A1A">
            <w:pPr>
              <w:pBdr>
                <w:top w:val="nil"/>
                <w:left w:val="nil"/>
                <w:bottom w:val="nil"/>
                <w:right w:val="nil"/>
                <w:between w:val="nil"/>
              </w:pBdr>
              <w:rPr>
                <w:color w:val="000000"/>
              </w:rPr>
            </w:pPr>
            <w:r>
              <w:rPr>
                <w:rStyle w:val="normaltextrun"/>
                <w:color w:val="000000"/>
                <w:shd w:val="clear" w:color="auto" w:fill="FFFFFF"/>
              </w:rPr>
              <w:t>Not applicable in this circumstance as the legal bases for processing the data are neither consent nor for the performance of a contract. </w:t>
            </w:r>
            <w:r>
              <w:rPr>
                <w:rStyle w:val="eop"/>
                <w:color w:val="000000"/>
                <w:shd w:val="clear" w:color="auto" w:fill="FFFFFF"/>
              </w:rPr>
              <w:t> </w:t>
            </w:r>
          </w:p>
        </w:tc>
      </w:tr>
      <w:tr w:rsidR="00F90922" w:rsidRPr="007321AF" w14:paraId="281BEDB6" w14:textId="77777777" w:rsidTr="0AB90ADE">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FACE6C" w14:textId="77777777" w:rsidR="00F90922" w:rsidRPr="007321AF" w:rsidRDefault="00F90922">
            <w:pPr>
              <w:pBdr>
                <w:top w:val="nil"/>
                <w:left w:val="nil"/>
                <w:bottom w:val="nil"/>
                <w:right w:val="nil"/>
                <w:between w:val="nil"/>
              </w:pBdr>
              <w:rPr>
                <w:b/>
                <w:color w:val="000000"/>
              </w:rPr>
            </w:pPr>
            <w:r w:rsidRPr="007321AF">
              <w:rPr>
                <w:b/>
                <w:color w:val="000000"/>
              </w:rPr>
              <w:t>The right to object</w:t>
            </w:r>
          </w:p>
          <w:p w14:paraId="5C04A60C" w14:textId="23BAB670" w:rsidR="00F90922" w:rsidRPr="007321AF" w:rsidRDefault="00F90922" w:rsidP="00D458EB">
            <w:pPr>
              <w:pBdr>
                <w:top w:val="nil"/>
                <w:left w:val="nil"/>
                <w:bottom w:val="nil"/>
                <w:right w:val="nil"/>
                <w:between w:val="nil"/>
              </w:pBdr>
              <w:rPr>
                <w:color w:val="000000"/>
              </w:rPr>
            </w:pPr>
            <w:r w:rsidRPr="6E2FCE1B">
              <w:rPr>
                <w:color w:val="000000" w:themeColor="text1"/>
              </w:rPr>
              <w:t>The right to object to the use and sharing of personal data, if applicable.</w:t>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E11F98" w14:textId="767A8446" w:rsidR="002A0CB8" w:rsidRPr="002A0CB8" w:rsidRDefault="0D303F3D" w:rsidP="0AB90ADE">
            <w:pPr>
              <w:pStyle w:val="paragraph"/>
              <w:spacing w:before="0" w:beforeAutospacing="0" w:after="0" w:afterAutospacing="0"/>
              <w:textAlignment w:val="baseline"/>
              <w:rPr>
                <w:rFonts w:ascii="Segoe UI" w:hAnsi="Segoe UI" w:cs="Segoe UI"/>
                <w:sz w:val="22"/>
                <w:szCs w:val="22"/>
              </w:rPr>
            </w:pPr>
            <w:r w:rsidRPr="002A0CB8">
              <w:rPr>
                <w:rStyle w:val="normaltextrun"/>
                <w:rFonts w:ascii="Arial" w:hAnsi="Arial" w:cs="Arial"/>
                <w:color w:val="000000"/>
                <w:sz w:val="22"/>
                <w:szCs w:val="22"/>
                <w:shd w:val="clear" w:color="auto" w:fill="FFFFFF"/>
              </w:rPr>
              <w:t xml:space="preserve">People can object to their information being used for any purpose, and these objections will be considered on a case-by-case basis. Details of how to make an objection are made available on our organisation’s website and our contact details are included </w:t>
            </w:r>
            <w:r w:rsidR="771EC10D" w:rsidRPr="002A0CB8">
              <w:rPr>
                <w:rStyle w:val="normaltextrun"/>
                <w:rFonts w:ascii="Arial" w:hAnsi="Arial" w:cs="Arial"/>
                <w:color w:val="000000"/>
                <w:sz w:val="22"/>
                <w:szCs w:val="22"/>
                <w:shd w:val="clear" w:color="auto" w:fill="FFFFFF"/>
              </w:rPr>
              <w:t>on</w:t>
            </w:r>
            <w:r w:rsidRPr="002A0CB8">
              <w:rPr>
                <w:rStyle w:val="normaltextrun"/>
                <w:rFonts w:ascii="Arial" w:hAnsi="Arial" w:cs="Arial"/>
                <w:color w:val="000000"/>
                <w:sz w:val="22"/>
                <w:szCs w:val="22"/>
                <w:shd w:val="clear" w:color="auto" w:fill="FFFFFF"/>
              </w:rPr>
              <w:t xml:space="preserve"> our transparency materials for the </w:t>
            </w:r>
            <w:r w:rsidR="171E3D51" w:rsidRPr="002A0CB8">
              <w:rPr>
                <w:rStyle w:val="normaltextrun"/>
                <w:rFonts w:ascii="Arial" w:hAnsi="Arial" w:cs="Arial"/>
                <w:color w:val="000000"/>
                <w:sz w:val="22"/>
                <w:szCs w:val="22"/>
                <w:shd w:val="clear" w:color="auto" w:fill="FFFFFF"/>
              </w:rPr>
              <w:t>virtual ward</w:t>
            </w:r>
            <w:r w:rsidRPr="002A0CB8">
              <w:rPr>
                <w:rStyle w:val="normaltextrun"/>
                <w:rFonts w:ascii="Arial" w:hAnsi="Arial" w:cs="Arial"/>
                <w:color w:val="000000"/>
                <w:sz w:val="22"/>
                <w:szCs w:val="22"/>
                <w:shd w:val="clear" w:color="auto" w:fill="FFFFFF"/>
              </w:rPr>
              <w:t>. </w:t>
            </w:r>
            <w:r w:rsidRPr="002A0CB8">
              <w:rPr>
                <w:rStyle w:val="eop"/>
                <w:rFonts w:ascii="Arial" w:hAnsi="Arial" w:cs="Arial"/>
                <w:color w:val="000000"/>
                <w:sz w:val="22"/>
                <w:szCs w:val="22"/>
              </w:rPr>
              <w:t> </w:t>
            </w:r>
          </w:p>
          <w:p w14:paraId="0D85CD22" w14:textId="77777777" w:rsidR="002A0CB8" w:rsidRPr="002A0CB8" w:rsidRDefault="002A0CB8" w:rsidP="002A0CB8">
            <w:pPr>
              <w:pStyle w:val="paragraph"/>
              <w:spacing w:before="0" w:beforeAutospacing="0" w:after="0" w:afterAutospacing="0"/>
              <w:textAlignment w:val="baseline"/>
              <w:rPr>
                <w:rFonts w:ascii="Segoe UI" w:hAnsi="Segoe UI" w:cs="Segoe UI"/>
                <w:sz w:val="22"/>
                <w:szCs w:val="22"/>
              </w:rPr>
            </w:pPr>
            <w:r w:rsidRPr="002A0CB8">
              <w:rPr>
                <w:rStyle w:val="eop"/>
                <w:rFonts w:ascii="Arial" w:hAnsi="Arial" w:cs="Arial"/>
                <w:color w:val="000000"/>
                <w:sz w:val="22"/>
                <w:szCs w:val="22"/>
              </w:rPr>
              <w:t> </w:t>
            </w:r>
          </w:p>
          <w:p w14:paraId="611B4CB1" w14:textId="544A4B96" w:rsidR="002A0CB8" w:rsidRPr="002A0CB8" w:rsidRDefault="0D303F3D" w:rsidP="0AB90ADE">
            <w:pPr>
              <w:pStyle w:val="paragraph"/>
              <w:spacing w:before="0" w:beforeAutospacing="0" w:after="0" w:afterAutospacing="0"/>
              <w:textAlignment w:val="baseline"/>
              <w:rPr>
                <w:rFonts w:ascii="Segoe UI" w:hAnsi="Segoe UI" w:cs="Segoe UI"/>
                <w:sz w:val="22"/>
                <w:szCs w:val="22"/>
              </w:rPr>
            </w:pPr>
            <w:r w:rsidRPr="002A0CB8">
              <w:rPr>
                <w:rStyle w:val="normaltextrun"/>
                <w:rFonts w:ascii="Arial" w:hAnsi="Arial" w:cs="Arial"/>
                <w:sz w:val="22"/>
                <w:szCs w:val="22"/>
                <w:shd w:val="clear" w:color="auto" w:fill="FFFFFF"/>
              </w:rPr>
              <w:t xml:space="preserve">Individuals also have the choice </w:t>
            </w:r>
            <w:r w:rsidRPr="002A0CB8">
              <w:rPr>
                <w:rStyle w:val="normaltextrun"/>
                <w:rFonts w:ascii="Arial" w:hAnsi="Arial" w:cs="Arial"/>
                <w:sz w:val="22"/>
                <w:szCs w:val="22"/>
              </w:rPr>
              <w:t>whether to participate</w:t>
            </w:r>
            <w:r w:rsidRPr="002A0CB8">
              <w:rPr>
                <w:rStyle w:val="normaltextrun"/>
                <w:rFonts w:ascii="Arial" w:hAnsi="Arial" w:cs="Arial"/>
                <w:sz w:val="22"/>
                <w:szCs w:val="22"/>
                <w:shd w:val="clear" w:color="auto" w:fill="FFFFFF"/>
              </w:rPr>
              <w:t xml:space="preserve"> in the</w:t>
            </w:r>
            <w:r w:rsidR="5F9AFE4F" w:rsidRPr="002A0CB8">
              <w:rPr>
                <w:rStyle w:val="normaltextrun"/>
                <w:rFonts w:ascii="Arial" w:hAnsi="Arial" w:cs="Arial"/>
                <w:sz w:val="22"/>
                <w:szCs w:val="22"/>
                <w:shd w:val="clear" w:color="auto" w:fill="FFFFFF"/>
              </w:rPr>
              <w:t xml:space="preserve"> virtual ward</w:t>
            </w:r>
            <w:r w:rsidRPr="002A0CB8">
              <w:rPr>
                <w:rStyle w:val="normaltextrun"/>
                <w:rFonts w:ascii="Arial" w:hAnsi="Arial" w:cs="Arial"/>
                <w:sz w:val="22"/>
                <w:szCs w:val="22"/>
                <w:shd w:val="clear" w:color="auto" w:fill="FFFFFF"/>
              </w:rPr>
              <w:t>.</w:t>
            </w:r>
            <w:r w:rsidRPr="002A0CB8">
              <w:rPr>
                <w:rStyle w:val="eop"/>
                <w:rFonts w:ascii="Arial" w:hAnsi="Arial" w:cs="Arial"/>
                <w:sz w:val="22"/>
                <w:szCs w:val="22"/>
              </w:rPr>
              <w:t> </w:t>
            </w:r>
          </w:p>
          <w:p w14:paraId="39630DF9" w14:textId="77777777" w:rsidR="00F90922" w:rsidRPr="007321AF" w:rsidRDefault="00F90922">
            <w:pPr>
              <w:pBdr>
                <w:top w:val="nil"/>
                <w:left w:val="nil"/>
                <w:bottom w:val="nil"/>
                <w:right w:val="nil"/>
                <w:between w:val="nil"/>
              </w:pBdr>
              <w:rPr>
                <w:color w:val="000000"/>
              </w:rPr>
            </w:pPr>
          </w:p>
        </w:tc>
      </w:tr>
    </w:tbl>
    <w:p w14:paraId="0428E3D9" w14:textId="77777777" w:rsidR="00F90922" w:rsidRDefault="00F90922" w:rsidP="009776A6">
      <w:pPr>
        <w:rPr>
          <w:rFonts w:ascii="Calibri" w:eastAsia="Calibri" w:hAnsi="Calibri" w:cs="Calibri"/>
          <w:strike/>
          <w:color w:val="000000" w:themeColor="text1"/>
        </w:rPr>
      </w:pPr>
    </w:p>
    <w:p w14:paraId="31F655AE" w14:textId="5AFC92E7" w:rsidR="00FA634B" w:rsidRPr="00FA634B" w:rsidRDefault="00C625A8" w:rsidP="00FA634B">
      <w:pPr>
        <w:keepNext/>
        <w:keepLines/>
        <w:numPr>
          <w:ilvl w:val="0"/>
          <w:numId w:val="49"/>
        </w:numPr>
        <w:spacing w:before="360" w:after="120"/>
        <w:outlineLvl w:val="1"/>
        <w:rPr>
          <w:b/>
          <w:bCs/>
        </w:rPr>
      </w:pPr>
      <w:bookmarkStart w:id="45" w:name="_Toc122016047"/>
      <w:bookmarkStart w:id="46" w:name="_Toc164936559"/>
      <w:r w:rsidRPr="5E557E2B">
        <w:rPr>
          <w:b/>
          <w:bCs/>
        </w:rPr>
        <w:t>Will the national data opt-out need to be applied? Which organisation is responsible for managing this process?</w:t>
      </w:r>
      <w:bookmarkEnd w:id="45"/>
      <w:bookmarkEnd w:id="46"/>
    </w:p>
    <w:p w14:paraId="5241CEF3" w14:textId="066C461D" w:rsidR="00FA634B" w:rsidRPr="007321AF" w:rsidRDefault="00D56E45" w:rsidP="00FA634B">
      <w:pPr>
        <w:pBdr>
          <w:top w:val="nil"/>
          <w:left w:val="nil"/>
          <w:bottom w:val="nil"/>
          <w:right w:val="nil"/>
          <w:between w:val="nil"/>
        </w:pBdr>
        <w:ind w:left="720"/>
        <w:rPr>
          <w:color w:val="000000"/>
        </w:rPr>
      </w:pPr>
      <w:r w:rsidRPr="00D56E45">
        <w:rPr>
          <w:color w:val="000000"/>
          <w:highlight w:val="green"/>
        </w:rPr>
        <w:t>[</w:t>
      </w:r>
      <w:r w:rsidR="00FA634B" w:rsidRPr="00D56E45">
        <w:rPr>
          <w:color w:val="000000"/>
          <w:highlight w:val="green"/>
        </w:rPr>
        <w:t xml:space="preserve">Put an </w:t>
      </w:r>
      <w:sdt>
        <w:sdtPr>
          <w:rPr>
            <w:color w:val="000000"/>
            <w:highlight w:val="green"/>
          </w:rPr>
          <w:id w:val="-952477743"/>
          <w14:checkbox>
            <w14:checked w14:val="1"/>
            <w14:checkedState w14:val="2612" w14:font="MS Gothic"/>
            <w14:uncheckedState w14:val="2610" w14:font="MS Gothic"/>
          </w14:checkbox>
        </w:sdtPr>
        <w:sdtEndPr/>
        <w:sdtContent>
          <w:r w:rsidR="00FA634B" w:rsidRPr="00D56E45">
            <w:rPr>
              <w:rFonts w:ascii="MS Gothic" w:eastAsia="MS Gothic" w:hAnsi="MS Gothic" w:hint="eastAsia"/>
              <w:color w:val="000000"/>
              <w:highlight w:val="green"/>
            </w:rPr>
            <w:t>☒</w:t>
          </w:r>
        </w:sdtContent>
      </w:sdt>
      <w:r w:rsidR="00FA634B" w:rsidRPr="00D56E45">
        <w:rPr>
          <w:color w:val="000000"/>
          <w:highlight w:val="green"/>
        </w:rPr>
        <w:t xml:space="preserve"> next to the one that applies.</w:t>
      </w:r>
      <w:r w:rsidRPr="00D56E45">
        <w:rPr>
          <w:color w:val="000000"/>
          <w:highlight w:val="green"/>
        </w:rPr>
        <w:t>]</w:t>
      </w:r>
    </w:p>
    <w:p w14:paraId="41AD18D8" w14:textId="77777777" w:rsidR="00FA634B" w:rsidRDefault="00FA634B" w:rsidP="00FA634B">
      <w:pPr>
        <w:pBdr>
          <w:top w:val="nil"/>
          <w:left w:val="nil"/>
          <w:bottom w:val="nil"/>
          <w:right w:val="nil"/>
          <w:between w:val="nil"/>
        </w:pBdr>
        <w:ind w:left="720"/>
        <w:rPr>
          <w:color w:val="000000"/>
        </w:rPr>
      </w:pPr>
    </w:p>
    <w:tbl>
      <w:tblPr>
        <w:tblStyle w:val="TableGrid"/>
        <w:tblW w:w="8631" w:type="dxa"/>
        <w:tblInd w:w="720" w:type="dxa"/>
        <w:tblLook w:val="04A0" w:firstRow="1" w:lastRow="0" w:firstColumn="1" w:lastColumn="0" w:noHBand="0" w:noVBand="1"/>
      </w:tblPr>
      <w:tblGrid>
        <w:gridCol w:w="454"/>
        <w:gridCol w:w="8177"/>
      </w:tblGrid>
      <w:tr w:rsidR="007378AA" w14:paraId="5967993D" w14:textId="77777777" w:rsidTr="007378AA">
        <w:tc>
          <w:tcPr>
            <w:tcW w:w="454" w:type="dxa"/>
          </w:tcPr>
          <w:p w14:paraId="289EE4C5" w14:textId="77777777" w:rsidR="007378AA" w:rsidRDefault="00102FD2">
            <w:pPr>
              <w:rPr>
                <w:color w:val="000000"/>
              </w:rPr>
            </w:pPr>
            <w:sdt>
              <w:sdtPr>
                <w:rPr>
                  <w:color w:val="000000"/>
                </w:rPr>
                <w:id w:val="-2090910102"/>
                <w14:checkbox>
                  <w14:checked w14:val="0"/>
                  <w14:checkedState w14:val="2612" w14:font="MS Gothic"/>
                  <w14:uncheckedState w14:val="2610" w14:font="MS Gothic"/>
                </w14:checkbox>
              </w:sdtPr>
              <w:sdtEndPr/>
              <w:sdtContent>
                <w:r w:rsidR="007378AA">
                  <w:rPr>
                    <w:rFonts w:ascii="MS Gothic" w:eastAsia="MS Gothic" w:hAnsi="MS Gothic" w:hint="eastAsia"/>
                    <w:color w:val="000000"/>
                  </w:rPr>
                  <w:t>☐</w:t>
                </w:r>
              </w:sdtContent>
            </w:sdt>
          </w:p>
        </w:tc>
        <w:tc>
          <w:tcPr>
            <w:tcW w:w="8177" w:type="dxa"/>
          </w:tcPr>
          <w:p w14:paraId="29D324B2" w14:textId="346223E9" w:rsidR="007378AA" w:rsidRPr="007321AF" w:rsidRDefault="007378AA" w:rsidP="007378AA">
            <w:pPr>
              <w:pBdr>
                <w:top w:val="nil"/>
                <w:left w:val="nil"/>
                <w:bottom w:val="nil"/>
                <w:right w:val="nil"/>
                <w:between w:val="nil"/>
              </w:pBdr>
              <w:rPr>
                <w:color w:val="000000"/>
              </w:rPr>
            </w:pPr>
            <w:r>
              <w:rPr>
                <w:color w:val="000000"/>
              </w:rPr>
              <w:t xml:space="preserve">Yes </w:t>
            </w:r>
            <w:r w:rsidRPr="007321AF">
              <w:rPr>
                <w:color w:val="000000"/>
                <w:highlight w:val="green"/>
              </w:rPr>
              <w:t>[provide details of how this is applied]</w:t>
            </w:r>
          </w:p>
          <w:p w14:paraId="72BB2C49" w14:textId="24338F0B" w:rsidR="007378AA" w:rsidRDefault="007378AA">
            <w:pPr>
              <w:rPr>
                <w:color w:val="000000"/>
              </w:rPr>
            </w:pPr>
          </w:p>
        </w:tc>
      </w:tr>
      <w:tr w:rsidR="007378AA" w14:paraId="70E95230" w14:textId="77777777" w:rsidTr="007378AA">
        <w:tc>
          <w:tcPr>
            <w:tcW w:w="454" w:type="dxa"/>
          </w:tcPr>
          <w:p w14:paraId="766E9C70" w14:textId="297EE061" w:rsidR="007378AA" w:rsidRPr="00E947A4" w:rsidRDefault="00102FD2">
            <w:pPr>
              <w:rPr>
                <w:color w:val="000000"/>
                <w:highlight w:val="yellow"/>
              </w:rPr>
            </w:pPr>
            <w:sdt>
              <w:sdtPr>
                <w:rPr>
                  <w:color w:val="000000"/>
                  <w:highlight w:val="yellow"/>
                </w:rPr>
                <w:id w:val="-183358535"/>
                <w14:checkbox>
                  <w14:checked w14:val="1"/>
                  <w14:checkedState w14:val="2612" w14:font="MS Gothic"/>
                  <w14:uncheckedState w14:val="2610" w14:font="MS Gothic"/>
                </w14:checkbox>
              </w:sdtPr>
              <w:sdtEndPr/>
              <w:sdtContent>
                <w:r w:rsidR="00E947A4">
                  <w:rPr>
                    <w:rFonts w:ascii="MS Gothic" w:eastAsia="MS Gothic" w:hAnsi="MS Gothic" w:hint="eastAsia"/>
                    <w:color w:val="000000"/>
                    <w:highlight w:val="yellow"/>
                  </w:rPr>
                  <w:t>☒</w:t>
                </w:r>
              </w:sdtContent>
            </w:sdt>
          </w:p>
        </w:tc>
        <w:tc>
          <w:tcPr>
            <w:tcW w:w="8177" w:type="dxa"/>
          </w:tcPr>
          <w:p w14:paraId="2905E875" w14:textId="00A9D2B7" w:rsidR="007378AA" w:rsidRPr="00E947A4" w:rsidRDefault="007378AA" w:rsidP="007378AA">
            <w:pPr>
              <w:pBdr>
                <w:top w:val="nil"/>
                <w:left w:val="nil"/>
                <w:bottom w:val="nil"/>
                <w:right w:val="nil"/>
                <w:between w:val="nil"/>
              </w:pBdr>
              <w:rPr>
                <w:color w:val="000000"/>
                <w:highlight w:val="yellow"/>
              </w:rPr>
            </w:pPr>
            <w:r w:rsidRPr="00E947A4">
              <w:rPr>
                <w:color w:val="000000"/>
              </w:rPr>
              <w:t xml:space="preserve">No </w:t>
            </w:r>
            <w:r w:rsidR="00E947A4" w:rsidRPr="00E947A4">
              <w:rPr>
                <w:color w:val="000000"/>
              </w:rPr>
              <w:t xml:space="preserve">- </w:t>
            </w:r>
            <w:r w:rsidR="00E947A4" w:rsidRPr="00E947A4">
              <w:rPr>
                <w:rStyle w:val="normaltextrun"/>
                <w:color w:val="000000"/>
                <w:highlight w:val="yellow"/>
                <w:bdr w:val="none" w:sz="0" w:space="0" w:color="auto" w:frame="1"/>
              </w:rPr>
              <w:t>We are not applying the national data opt-out because we are not using confidential patient information for planning or research purposes.</w:t>
            </w:r>
          </w:p>
          <w:p w14:paraId="0C746861" w14:textId="62B3A180" w:rsidR="007378AA" w:rsidRPr="00E947A4" w:rsidRDefault="007378AA">
            <w:pPr>
              <w:rPr>
                <w:color w:val="000000"/>
                <w:highlight w:val="yellow"/>
              </w:rPr>
            </w:pPr>
          </w:p>
        </w:tc>
      </w:tr>
    </w:tbl>
    <w:p w14:paraId="32ACD8B5" w14:textId="77777777" w:rsidR="00E20F8B" w:rsidRDefault="00E20F8B" w:rsidP="000F2340">
      <w:pPr>
        <w:pBdr>
          <w:top w:val="nil"/>
          <w:left w:val="nil"/>
          <w:bottom w:val="nil"/>
          <w:right w:val="nil"/>
          <w:between w:val="nil"/>
        </w:pBdr>
        <w:rPr>
          <w:color w:val="000000"/>
        </w:rPr>
      </w:pPr>
    </w:p>
    <w:p w14:paraId="44131F9B" w14:textId="15FEA538" w:rsidR="00E20F8B" w:rsidRPr="007321AF" w:rsidRDefault="00E20F8B" w:rsidP="738F5BE0">
      <w:pPr>
        <w:pBdr>
          <w:top w:val="nil"/>
          <w:left w:val="nil"/>
          <w:bottom w:val="nil"/>
          <w:right w:val="nil"/>
          <w:between w:val="nil"/>
        </w:pBdr>
        <w:ind w:left="720"/>
        <w:rPr>
          <w:color w:val="000000"/>
        </w:rPr>
      </w:pPr>
      <w:r w:rsidRPr="738F5BE0">
        <w:rPr>
          <w:color w:val="000000" w:themeColor="text1"/>
          <w:highlight w:val="green"/>
        </w:rPr>
        <w:t xml:space="preserve">[The </w:t>
      </w:r>
      <w:hyperlink r:id="rId18">
        <w:r w:rsidRPr="738F5BE0">
          <w:rPr>
            <w:highlight w:val="green"/>
          </w:rPr>
          <w:t>national data opt-out</w:t>
        </w:r>
      </w:hyperlink>
      <w:r w:rsidRPr="738F5BE0">
        <w:rPr>
          <w:color w:val="000000" w:themeColor="text1"/>
          <w:highlight w:val="green"/>
        </w:rPr>
        <w:t xml:space="preserve"> applies to the use of confidential patient information for purposes beyond individual care, for planning and research. It will only apply if your answer to question 15 is section 251 support, although there are some </w:t>
      </w:r>
      <w:hyperlink r:id="rId19">
        <w:r w:rsidRPr="738F5BE0">
          <w:rPr>
            <w:highlight w:val="green"/>
          </w:rPr>
          <w:t>exceptions</w:t>
        </w:r>
      </w:hyperlink>
      <w:r w:rsidRPr="738F5BE0">
        <w:rPr>
          <w:color w:val="000000" w:themeColor="text1"/>
          <w:highlight w:val="green"/>
        </w:rPr>
        <w:t xml:space="preserve"> in which it would not apply to programmes with section 251 support.</w:t>
      </w:r>
    </w:p>
    <w:p w14:paraId="0340F76B" w14:textId="77777777" w:rsidR="007D1D17" w:rsidRDefault="007D1D17" w:rsidP="007C1BB2">
      <w:pPr>
        <w:ind w:left="720"/>
        <w:rPr>
          <w:color w:val="000000" w:themeColor="text1"/>
          <w:highlight w:val="green"/>
          <w:shd w:val="clear" w:color="auto" w:fill="E6E6E6"/>
        </w:rPr>
      </w:pPr>
    </w:p>
    <w:p w14:paraId="30595A01" w14:textId="2783B6E8" w:rsidR="007C1BB2" w:rsidRPr="00C625A8" w:rsidRDefault="00C625A8" w:rsidP="6D162F91">
      <w:pPr>
        <w:ind w:left="720"/>
        <w:rPr>
          <w:color w:val="000000" w:themeColor="text1"/>
          <w:highlight w:val="green"/>
          <w:shd w:val="clear" w:color="auto" w:fill="E6E6E6"/>
        </w:rPr>
      </w:pPr>
      <w:r w:rsidRPr="0AB90ADE">
        <w:rPr>
          <w:highlight w:val="green"/>
        </w:rPr>
        <w:t xml:space="preserve">This information can be taken from the following question in the NHS England template </w:t>
      </w:r>
      <w:r w:rsidR="168112F4" w:rsidRPr="0AB90ADE">
        <w:rPr>
          <w:highlight w:val="green"/>
        </w:rPr>
        <w:t xml:space="preserve">virtual wards </w:t>
      </w:r>
      <w:r w:rsidRPr="0AB90ADE">
        <w:rPr>
          <w:highlight w:val="green"/>
        </w:rPr>
        <w:t>DPIA:</w:t>
      </w:r>
      <w:r>
        <w:t xml:space="preserve">   </w:t>
      </w:r>
    </w:p>
    <w:p w14:paraId="6EDEA3D0" w14:textId="5364EF80" w:rsidR="007C1BB2" w:rsidRPr="00C625A8" w:rsidRDefault="007C1BB2" w:rsidP="6D162F91">
      <w:pPr>
        <w:numPr>
          <w:ilvl w:val="2"/>
          <w:numId w:val="45"/>
        </w:numPr>
        <w:contextualSpacing/>
        <w:rPr>
          <w:highlight w:val="green"/>
          <w:shd w:val="clear" w:color="auto" w:fill="E6E6E6"/>
        </w:rPr>
      </w:pPr>
      <w:r w:rsidRPr="6D162F91">
        <w:rPr>
          <w:highlight w:val="green"/>
        </w:rPr>
        <w:t>DPIA Section 8, question 25 – Will the national data opt-out need to be applied?]</w:t>
      </w:r>
    </w:p>
    <w:p w14:paraId="492BCCB7" w14:textId="77777777" w:rsidR="007C1BB2" w:rsidRPr="00C625A8" w:rsidRDefault="007C1BB2" w:rsidP="6D162F91">
      <w:pPr>
        <w:widowControl w:val="0"/>
        <w:spacing w:before="200" w:after="200" w:line="240" w:lineRule="auto"/>
        <w:ind w:left="720"/>
        <w:contextualSpacing/>
        <w:rPr>
          <w:highlight w:val="green"/>
        </w:rPr>
      </w:pPr>
    </w:p>
    <w:p w14:paraId="76476C47" w14:textId="77777777" w:rsidR="00C625A8" w:rsidRPr="00C625A8" w:rsidRDefault="00C625A8" w:rsidP="3687C51A">
      <w:pPr>
        <w:keepNext/>
        <w:keepLines/>
        <w:numPr>
          <w:ilvl w:val="0"/>
          <w:numId w:val="49"/>
        </w:numPr>
        <w:spacing w:before="360" w:after="120"/>
        <w:outlineLvl w:val="1"/>
        <w:rPr>
          <w:b/>
          <w:bCs/>
        </w:rPr>
      </w:pPr>
      <w:bookmarkStart w:id="47" w:name="_Toc122016048"/>
      <w:bookmarkStart w:id="48" w:name="_Toc164936560"/>
      <w:r w:rsidRPr="5E557E2B">
        <w:rPr>
          <w:b/>
          <w:bCs/>
        </w:rPr>
        <w:t>List the organisation(s) that will decide why and how the data is being used and shared (Controllers).</w:t>
      </w:r>
      <w:bookmarkEnd w:id="47"/>
      <w:bookmarkEnd w:id="48"/>
    </w:p>
    <w:p w14:paraId="2D11E2FE" w14:textId="6F9F49F2" w:rsidR="00C625A8" w:rsidRPr="00C625A8" w:rsidRDefault="00C625A8" w:rsidP="6D162F91">
      <w:pPr>
        <w:ind w:left="720"/>
        <w:rPr>
          <w:color w:val="000000" w:themeColor="text1"/>
          <w:highlight w:val="green"/>
          <w:shd w:val="clear" w:color="auto" w:fill="E6E6E6"/>
        </w:rPr>
      </w:pPr>
      <w:r w:rsidRPr="6D162F91">
        <w:rPr>
          <w:color w:val="000000" w:themeColor="text1"/>
          <w:highlight w:val="green"/>
          <w:shd w:val="clear" w:color="auto" w:fill="E6E6E6"/>
        </w:rPr>
        <w:t xml:space="preserve">[This information can be taken from the following question in the NHS England template </w:t>
      </w:r>
      <w:r w:rsidR="188F432D" w:rsidRPr="6D162F91">
        <w:rPr>
          <w:color w:val="000000" w:themeColor="text1"/>
          <w:highlight w:val="green"/>
          <w:shd w:val="clear" w:color="auto" w:fill="E6E6E6"/>
        </w:rPr>
        <w:t xml:space="preserve">virtual wards </w:t>
      </w:r>
      <w:r w:rsidRPr="6D162F91">
        <w:rPr>
          <w:color w:val="000000" w:themeColor="text1"/>
          <w:highlight w:val="green"/>
          <w:shd w:val="clear" w:color="auto" w:fill="E6E6E6"/>
        </w:rPr>
        <w:t>DPIA:</w:t>
      </w:r>
      <w:r w:rsidRPr="6D162F91">
        <w:rPr>
          <w:color w:val="000000" w:themeColor="text1"/>
          <w:shd w:val="clear" w:color="auto" w:fill="E6E6E6"/>
        </w:rPr>
        <w:t xml:space="preserve"> </w:t>
      </w:r>
    </w:p>
    <w:p w14:paraId="223E0636" w14:textId="77777777" w:rsidR="00C625A8" w:rsidRPr="00C625A8" w:rsidRDefault="00C625A8" w:rsidP="6D162F91">
      <w:pPr>
        <w:numPr>
          <w:ilvl w:val="2"/>
          <w:numId w:val="45"/>
        </w:numPr>
        <w:contextualSpacing/>
        <w:rPr>
          <w:highlight w:val="green"/>
          <w:shd w:val="clear" w:color="auto" w:fill="E6E6E6"/>
        </w:rPr>
      </w:pPr>
      <w:r w:rsidRPr="6D162F91">
        <w:rPr>
          <w:color w:val="000000" w:themeColor="text1"/>
          <w:highlight w:val="green"/>
          <w:shd w:val="clear" w:color="auto" w:fill="E6E6E6"/>
        </w:rPr>
        <w:t xml:space="preserve">DPIA Section 9, question 28 </w:t>
      </w:r>
      <w:r w:rsidRPr="6D162F91">
        <w:rPr>
          <w:color w:val="000000" w:themeColor="text1"/>
          <w:highlight w:val="green"/>
          <w:shd w:val="clear" w:color="auto" w:fill="E6E6E6"/>
        </w:rPr>
        <w:softHyphen/>
        <w:t>– List the organisation(s) that will decide why and how the data is being used and shared (controllers)</w:t>
      </w:r>
    </w:p>
    <w:p w14:paraId="67CDA88F" w14:textId="77777777" w:rsidR="007377EB" w:rsidRDefault="007377EB" w:rsidP="6D162F91">
      <w:pPr>
        <w:rPr>
          <w:highlight w:val="green"/>
          <w:shd w:val="clear" w:color="auto" w:fill="E6E6E6"/>
        </w:rPr>
      </w:pPr>
    </w:p>
    <w:p w14:paraId="33E5C595" w14:textId="534DB961" w:rsidR="00C625A8" w:rsidRPr="00C625A8" w:rsidRDefault="00C625A8" w:rsidP="6D162F91">
      <w:pPr>
        <w:ind w:firstLine="720"/>
        <w:rPr>
          <w:color w:val="000000" w:themeColor="text1"/>
          <w:highlight w:val="green"/>
          <w:shd w:val="clear" w:color="auto" w:fill="E6E6E6"/>
        </w:rPr>
      </w:pPr>
      <w:r w:rsidRPr="6D162F91">
        <w:rPr>
          <w:color w:val="000000" w:themeColor="text1"/>
          <w:highlight w:val="green"/>
        </w:rPr>
        <w:t>The organisation(s) listed here will be making the decisions, for example:</w:t>
      </w:r>
      <w:r w:rsidRPr="6D162F91">
        <w:rPr>
          <w:color w:val="000000" w:themeColor="text1"/>
          <w:shd w:val="clear" w:color="auto" w:fill="E6E6E6"/>
        </w:rPr>
        <w:t xml:space="preserve"> </w:t>
      </w:r>
    </w:p>
    <w:p w14:paraId="10D9BDD9" w14:textId="77777777" w:rsidR="00C625A8" w:rsidRPr="00C625A8" w:rsidRDefault="00C625A8" w:rsidP="6D162F91">
      <w:pPr>
        <w:numPr>
          <w:ilvl w:val="2"/>
          <w:numId w:val="45"/>
        </w:numPr>
        <w:contextualSpacing/>
        <w:rPr>
          <w:highlight w:val="green"/>
          <w:shd w:val="clear" w:color="auto" w:fill="E6E6E6"/>
        </w:rPr>
      </w:pPr>
      <w:r w:rsidRPr="6D162F91">
        <w:rPr>
          <w:color w:val="000000" w:themeColor="text1"/>
          <w:highlight w:val="green"/>
          <w:shd w:val="clear" w:color="auto" w:fill="E6E6E6"/>
        </w:rPr>
        <w:t>To collect the data in the first place</w:t>
      </w:r>
    </w:p>
    <w:p w14:paraId="0C54E3B5" w14:textId="77777777" w:rsidR="00C625A8" w:rsidRPr="00C625A8" w:rsidRDefault="00C625A8" w:rsidP="6D162F91">
      <w:pPr>
        <w:numPr>
          <w:ilvl w:val="2"/>
          <w:numId w:val="45"/>
        </w:numPr>
        <w:contextualSpacing/>
        <w:rPr>
          <w:highlight w:val="green"/>
          <w:shd w:val="clear" w:color="auto" w:fill="E6E6E6"/>
        </w:rPr>
      </w:pPr>
      <w:r w:rsidRPr="6D162F91">
        <w:rPr>
          <w:color w:val="000000" w:themeColor="text1"/>
          <w:highlight w:val="green"/>
          <w:shd w:val="clear" w:color="auto" w:fill="E6E6E6"/>
        </w:rPr>
        <w:t>What data is being collected</w:t>
      </w:r>
      <w:r w:rsidRPr="6D162F91">
        <w:rPr>
          <w:color w:val="000000" w:themeColor="text1"/>
          <w:shd w:val="clear" w:color="auto" w:fill="E6E6E6"/>
        </w:rPr>
        <w:t xml:space="preserve"> </w:t>
      </w:r>
    </w:p>
    <w:p w14:paraId="2FB0613C" w14:textId="77777777" w:rsidR="00C625A8" w:rsidRPr="00C625A8" w:rsidRDefault="00C625A8" w:rsidP="6D162F91">
      <w:pPr>
        <w:numPr>
          <w:ilvl w:val="2"/>
          <w:numId w:val="45"/>
        </w:numPr>
        <w:contextualSpacing/>
        <w:rPr>
          <w:highlight w:val="green"/>
          <w:shd w:val="clear" w:color="auto" w:fill="E6E6E6"/>
        </w:rPr>
      </w:pPr>
      <w:r w:rsidRPr="6D162F91">
        <w:rPr>
          <w:color w:val="000000" w:themeColor="text1"/>
          <w:highlight w:val="green"/>
          <w:shd w:val="clear" w:color="auto" w:fill="E6E6E6"/>
        </w:rPr>
        <w:t>What it is being used for</w:t>
      </w:r>
    </w:p>
    <w:p w14:paraId="1C8F0368" w14:textId="77777777" w:rsidR="00C625A8" w:rsidRPr="00C625A8" w:rsidRDefault="00C625A8" w:rsidP="6D162F91">
      <w:pPr>
        <w:numPr>
          <w:ilvl w:val="2"/>
          <w:numId w:val="45"/>
        </w:numPr>
        <w:contextualSpacing/>
        <w:rPr>
          <w:highlight w:val="green"/>
          <w:shd w:val="clear" w:color="auto" w:fill="E6E6E6"/>
        </w:rPr>
      </w:pPr>
      <w:r w:rsidRPr="6D162F91">
        <w:rPr>
          <w:color w:val="000000" w:themeColor="text1"/>
          <w:highlight w:val="green"/>
          <w:shd w:val="clear" w:color="auto" w:fill="E6E6E6"/>
        </w:rPr>
        <w:t>Who it is being collected from</w:t>
      </w:r>
    </w:p>
    <w:p w14:paraId="358260A2" w14:textId="77777777" w:rsidR="00C625A8" w:rsidRPr="00C625A8" w:rsidRDefault="00C625A8" w:rsidP="00C625A8">
      <w:pPr>
        <w:rPr>
          <w:color w:val="000000" w:themeColor="text1"/>
        </w:rPr>
      </w:pPr>
    </w:p>
    <w:p w14:paraId="65C1F500" w14:textId="45590C04" w:rsidR="00C625A8" w:rsidRPr="00C625A8" w:rsidRDefault="00C625A8" w:rsidP="00E20EFD">
      <w:pPr>
        <w:ind w:left="720"/>
        <w:rPr>
          <w:color w:val="000000" w:themeColor="text1"/>
        </w:rPr>
      </w:pPr>
      <w:r w:rsidRPr="00C625A8">
        <w:rPr>
          <w:color w:val="000000" w:themeColor="text1"/>
          <w:highlight w:val="green"/>
        </w:rPr>
        <w:t>The organisation is also likely to have a direct relationship with those the data is being collected from</w:t>
      </w:r>
      <w:r w:rsidR="009C5585">
        <w:rPr>
          <w:color w:val="000000" w:themeColor="text1"/>
          <w:highlight w:val="green"/>
        </w:rPr>
        <w:t>,</w:t>
      </w:r>
      <w:r w:rsidRPr="00C625A8">
        <w:rPr>
          <w:color w:val="000000" w:themeColor="text1"/>
          <w:highlight w:val="green"/>
        </w:rPr>
        <w:t xml:space="preserve"> for example patients, service users or employees. </w:t>
      </w:r>
    </w:p>
    <w:p w14:paraId="5CE0EC25" w14:textId="77777777" w:rsidR="00C625A8" w:rsidRPr="00C625A8" w:rsidRDefault="00C625A8" w:rsidP="00E20EFD">
      <w:pPr>
        <w:ind w:left="1080"/>
        <w:rPr>
          <w:color w:val="000000" w:themeColor="text1"/>
          <w:highlight w:val="green"/>
        </w:rPr>
      </w:pPr>
    </w:p>
    <w:p w14:paraId="3EE3A76D" w14:textId="312B9195" w:rsidR="00C625A8" w:rsidRPr="00E20F8B" w:rsidRDefault="2B081CC6" w:rsidP="00E20EFD">
      <w:pPr>
        <w:ind w:left="720"/>
        <w:rPr>
          <w:color w:val="000000" w:themeColor="text1"/>
        </w:rPr>
      </w:pPr>
      <w:r w:rsidRPr="764547DA">
        <w:rPr>
          <w:color w:val="000000" w:themeColor="text1"/>
          <w:highlight w:val="green"/>
        </w:rPr>
        <w:t xml:space="preserve">There may be more than one organisation listed here. They may be controllers for their own data, for example care homes would usually only be controller for their own residents’ information even if they were all using the same software supplier to manage their care records. In some instances, organisations may be </w:t>
      </w:r>
      <w:r w:rsidR="655A7CDC" w:rsidRPr="764547DA">
        <w:rPr>
          <w:color w:val="000000" w:themeColor="text1"/>
          <w:highlight w:val="green"/>
        </w:rPr>
        <w:t xml:space="preserve">Joint </w:t>
      </w:r>
      <w:r w:rsidRPr="764547DA">
        <w:rPr>
          <w:color w:val="000000" w:themeColor="text1"/>
          <w:highlight w:val="green"/>
        </w:rPr>
        <w:t xml:space="preserve">Controllers. For example, </w:t>
      </w:r>
      <w:r w:rsidR="00D36A5A">
        <w:rPr>
          <w:color w:val="000000" w:themeColor="text1"/>
          <w:highlight w:val="green"/>
        </w:rPr>
        <w:t xml:space="preserve">this may apply </w:t>
      </w:r>
      <w:r w:rsidRPr="764547DA">
        <w:rPr>
          <w:color w:val="000000" w:themeColor="text1"/>
          <w:highlight w:val="green"/>
        </w:rPr>
        <w:t xml:space="preserve">where organisations are using the data for the same purpose as part of a joint </w:t>
      </w:r>
      <w:r w:rsidRPr="005767B8">
        <w:rPr>
          <w:color w:val="000000" w:themeColor="text1"/>
          <w:highlight w:val="green"/>
        </w:rPr>
        <w:t xml:space="preserve">project </w:t>
      </w:r>
      <w:r w:rsidR="00C625A8" w:rsidRPr="006E19D6">
        <w:rPr>
          <w:color w:val="000000" w:themeColor="text1"/>
          <w:highlight w:val="green"/>
        </w:rPr>
        <w:t xml:space="preserve">where you share a dataset with another organisation, or where you have designed a new collection with another organisation. An example of where there </w:t>
      </w:r>
      <w:r w:rsidR="00D36A5A" w:rsidRPr="006E19D6">
        <w:rPr>
          <w:color w:val="000000" w:themeColor="text1"/>
          <w:highlight w:val="green"/>
        </w:rPr>
        <w:t>may be</w:t>
      </w:r>
      <w:r w:rsidR="00C625A8" w:rsidRPr="006E19D6">
        <w:rPr>
          <w:color w:val="000000" w:themeColor="text1"/>
          <w:highlight w:val="green"/>
        </w:rPr>
        <w:t xml:space="preserve"> </w:t>
      </w:r>
      <w:r w:rsidR="00D36A5A" w:rsidRPr="006E19D6">
        <w:rPr>
          <w:color w:val="000000" w:themeColor="text1"/>
          <w:highlight w:val="green"/>
        </w:rPr>
        <w:t>J</w:t>
      </w:r>
      <w:r w:rsidR="00C625A8" w:rsidRPr="006E19D6">
        <w:rPr>
          <w:color w:val="000000" w:themeColor="text1"/>
          <w:highlight w:val="green"/>
        </w:rPr>
        <w:t>oint Controllers</w:t>
      </w:r>
      <w:r w:rsidR="00347039" w:rsidRPr="006E19D6">
        <w:rPr>
          <w:color w:val="000000" w:themeColor="text1"/>
          <w:highlight w:val="green"/>
        </w:rPr>
        <w:t xml:space="preserve"> in some instances</w:t>
      </w:r>
      <w:r w:rsidR="00C625A8" w:rsidRPr="006E19D6">
        <w:rPr>
          <w:color w:val="000000" w:themeColor="text1"/>
          <w:highlight w:val="green"/>
        </w:rPr>
        <w:t xml:space="preserve"> is shared care records</w:t>
      </w:r>
      <w:r w:rsidR="00347039" w:rsidRPr="006E19D6">
        <w:rPr>
          <w:color w:val="000000" w:themeColor="text1"/>
          <w:highlight w:val="green"/>
        </w:rPr>
        <w:t>,</w:t>
      </w:r>
      <w:r w:rsidR="00C625A8" w:rsidRPr="006E19D6">
        <w:rPr>
          <w:color w:val="000000" w:themeColor="text1"/>
          <w:highlight w:val="green"/>
        </w:rPr>
        <w:t xml:space="preserve"> where multiple health and care organisations are contributing data for the same purpose</w:t>
      </w:r>
      <w:r w:rsidR="3CA4739A" w:rsidRPr="006E19D6">
        <w:rPr>
          <w:color w:val="000000" w:themeColor="text1"/>
          <w:highlight w:val="green"/>
        </w:rPr>
        <w:t>.]</w:t>
      </w:r>
    </w:p>
    <w:p w14:paraId="3E9AD8A4" w14:textId="77777777" w:rsidR="00C625A8" w:rsidRPr="00C625A8" w:rsidRDefault="00C625A8" w:rsidP="00C625A8">
      <w:pPr>
        <w:keepNext/>
        <w:keepLines/>
        <w:numPr>
          <w:ilvl w:val="0"/>
          <w:numId w:val="49"/>
        </w:numPr>
        <w:spacing w:before="360" w:after="120"/>
        <w:outlineLvl w:val="1"/>
        <w:rPr>
          <w:b/>
          <w:bCs/>
        </w:rPr>
      </w:pPr>
      <w:bookmarkStart w:id="49" w:name="_Toc122016049"/>
      <w:bookmarkStart w:id="50" w:name="_Toc164936561"/>
      <w:r w:rsidRPr="5E557E2B">
        <w:rPr>
          <w:b/>
          <w:bCs/>
        </w:rPr>
        <w:t>List the organisation(s) that are being instructed to use or share the data (Processors).</w:t>
      </w:r>
      <w:bookmarkEnd w:id="49"/>
      <w:bookmarkEnd w:id="50"/>
    </w:p>
    <w:p w14:paraId="5575CF76" w14:textId="7D0FD1A5" w:rsidR="00C625A8" w:rsidRPr="00C625A8" w:rsidRDefault="00C625A8" w:rsidP="00E20EFD">
      <w:pPr>
        <w:ind w:left="720"/>
        <w:rPr>
          <w:color w:val="000000" w:themeColor="text1"/>
          <w:highlight w:val="green"/>
        </w:rPr>
      </w:pPr>
      <w:r w:rsidRPr="00C625A8">
        <w:rPr>
          <w:color w:val="000000" w:themeColor="text1"/>
          <w:highlight w:val="green"/>
          <w:shd w:val="clear" w:color="auto" w:fill="E6E6E6"/>
        </w:rPr>
        <w:t xml:space="preserve">[List the Processors relevant to this agreement. You may wish to reference Annex </w:t>
      </w:r>
      <w:r w:rsidR="00BD2E2B">
        <w:rPr>
          <w:color w:val="000000" w:themeColor="text1"/>
          <w:highlight w:val="green"/>
          <w:shd w:val="clear" w:color="auto" w:fill="E6E6E6"/>
        </w:rPr>
        <w:t>1</w:t>
      </w:r>
      <w:r w:rsidRPr="00C625A8">
        <w:rPr>
          <w:color w:val="000000" w:themeColor="text1"/>
          <w:highlight w:val="green"/>
          <w:shd w:val="clear" w:color="auto" w:fill="E6E6E6"/>
        </w:rPr>
        <w:t xml:space="preserve"> if the list is long. Explain the relationship between the Parties, </w:t>
      </w:r>
      <w:r w:rsidRPr="00C625A8">
        <w:rPr>
          <w:color w:val="000000" w:themeColor="text1"/>
          <w:highlight w:val="green"/>
          <w:shd w:val="clear" w:color="auto" w:fill="E6E6E6"/>
        </w:rPr>
        <w:lastRenderedPageBreak/>
        <w:t>indicating which Controller has instructed which Processor</w:t>
      </w:r>
      <w:r w:rsidR="008A04BD">
        <w:rPr>
          <w:color w:val="000000" w:themeColor="text1"/>
          <w:highlight w:val="green"/>
          <w:shd w:val="clear" w:color="auto" w:fill="E6E6E6"/>
        </w:rPr>
        <w:t xml:space="preserve">. </w:t>
      </w:r>
      <w:r w:rsidRPr="00C625A8">
        <w:rPr>
          <w:color w:val="000000" w:themeColor="text1"/>
          <w:highlight w:val="green"/>
        </w:rPr>
        <w:t>This information can be taken from the following question</w:t>
      </w:r>
      <w:r w:rsidR="00547BF7">
        <w:rPr>
          <w:color w:val="000000" w:themeColor="text1"/>
          <w:highlight w:val="green"/>
        </w:rPr>
        <w:t>s</w:t>
      </w:r>
      <w:r w:rsidRPr="00C625A8">
        <w:rPr>
          <w:color w:val="000000" w:themeColor="text1"/>
          <w:highlight w:val="green"/>
        </w:rPr>
        <w:t xml:space="preserve"> </w:t>
      </w:r>
      <w:r w:rsidRPr="00C625A8">
        <w:rPr>
          <w:color w:val="000000" w:themeColor="text1"/>
          <w:highlight w:val="green"/>
          <w:shd w:val="clear" w:color="auto" w:fill="E6E6E6"/>
        </w:rPr>
        <w:t xml:space="preserve">in the NHS England </w:t>
      </w:r>
      <w:r w:rsidR="66ACDE04" w:rsidRPr="00C625A8">
        <w:rPr>
          <w:color w:val="000000" w:themeColor="text1"/>
          <w:highlight w:val="green"/>
          <w:shd w:val="clear" w:color="auto" w:fill="E6E6E6"/>
        </w:rPr>
        <w:t xml:space="preserve">virtual wards </w:t>
      </w:r>
      <w:r w:rsidRPr="00C625A8">
        <w:rPr>
          <w:color w:val="000000" w:themeColor="text1"/>
          <w:highlight w:val="green"/>
          <w:shd w:val="clear" w:color="auto" w:fill="E6E6E6"/>
        </w:rPr>
        <w:t>template DPIA</w:t>
      </w:r>
      <w:r w:rsidRPr="00C625A8">
        <w:rPr>
          <w:color w:val="000000" w:themeColor="text1"/>
          <w:highlight w:val="green"/>
        </w:rPr>
        <w:t xml:space="preserve">: </w:t>
      </w:r>
    </w:p>
    <w:p w14:paraId="23A4D170" w14:textId="626182B4" w:rsidR="00C625A8" w:rsidRDefault="00C625A8" w:rsidP="00C625A8">
      <w:pPr>
        <w:numPr>
          <w:ilvl w:val="0"/>
          <w:numId w:val="41"/>
        </w:numPr>
        <w:contextualSpacing/>
        <w:rPr>
          <w:color w:val="000000" w:themeColor="text1"/>
          <w:highlight w:val="green"/>
        </w:rPr>
      </w:pPr>
      <w:r w:rsidRPr="00C625A8">
        <w:rPr>
          <w:color w:val="000000" w:themeColor="text1"/>
          <w:highlight w:val="green"/>
        </w:rPr>
        <w:t>DPIA Section 9, question 29: List the organisation(s) that are being instructed to use or share the data (processors).</w:t>
      </w:r>
    </w:p>
    <w:p w14:paraId="3A70A470" w14:textId="77777777" w:rsidR="003137F3" w:rsidRDefault="00E425E2" w:rsidP="00FA4C39">
      <w:pPr>
        <w:pStyle w:val="ListParagraph"/>
        <w:numPr>
          <w:ilvl w:val="0"/>
          <w:numId w:val="41"/>
        </w:numPr>
        <w:rPr>
          <w:color w:val="000000" w:themeColor="text1"/>
          <w:highlight w:val="green"/>
        </w:rPr>
      </w:pPr>
      <w:r w:rsidRPr="00FA4C39">
        <w:rPr>
          <w:color w:val="000000" w:themeColor="text1"/>
          <w:highlight w:val="green"/>
        </w:rPr>
        <w:t xml:space="preserve">DPIA Section 9, question 31: </w:t>
      </w:r>
      <w:r w:rsidR="00FA4C39" w:rsidRPr="006728DA">
        <w:rPr>
          <w:color w:val="000000" w:themeColor="text1"/>
          <w:highlight w:val="green"/>
        </w:rPr>
        <w:t>Explain the relationship between the organisations set out in questions 28, 29 and 30 and what activities they do</w:t>
      </w:r>
    </w:p>
    <w:p w14:paraId="70426CD8" w14:textId="77777777" w:rsidR="003137F3" w:rsidRDefault="003137F3" w:rsidP="008A04BD">
      <w:pPr>
        <w:pStyle w:val="ListParagraph"/>
        <w:ind w:left="2160"/>
        <w:rPr>
          <w:color w:val="000000" w:themeColor="text1"/>
          <w:highlight w:val="green"/>
        </w:rPr>
      </w:pPr>
    </w:p>
    <w:p w14:paraId="05037AED" w14:textId="0671BC4E" w:rsidR="00C625A8" w:rsidRPr="007D1D17" w:rsidRDefault="003137F3" w:rsidP="007D1D17">
      <w:pPr>
        <w:ind w:firstLine="720"/>
        <w:rPr>
          <w:color w:val="000000" w:themeColor="text1"/>
          <w:highlight w:val="green"/>
        </w:rPr>
      </w:pPr>
      <w:r>
        <w:rPr>
          <w:color w:val="000000"/>
          <w:highlight w:val="green"/>
        </w:rPr>
        <w:t>Where processors are not being used, state not applicable</w:t>
      </w:r>
      <w:r w:rsidR="00FA4C39" w:rsidRPr="006728DA">
        <w:rPr>
          <w:color w:val="000000" w:themeColor="text1"/>
          <w:highlight w:val="green"/>
        </w:rPr>
        <w:t>]</w:t>
      </w:r>
    </w:p>
    <w:p w14:paraId="718F8347" w14:textId="77777777" w:rsidR="00C625A8" w:rsidRPr="00C625A8" w:rsidRDefault="00C625A8" w:rsidP="00C625A8">
      <w:pPr>
        <w:keepNext/>
        <w:keepLines/>
        <w:numPr>
          <w:ilvl w:val="0"/>
          <w:numId w:val="49"/>
        </w:numPr>
        <w:spacing w:before="360" w:after="120"/>
        <w:outlineLvl w:val="1"/>
        <w:rPr>
          <w:b/>
          <w:bCs/>
        </w:rPr>
      </w:pPr>
      <w:bookmarkStart w:id="51" w:name="_Toc122016050"/>
      <w:bookmarkStart w:id="52" w:name="_Toc164936562"/>
      <w:r w:rsidRPr="5E557E2B">
        <w:rPr>
          <w:b/>
          <w:bCs/>
        </w:rPr>
        <w:t>List any organisations that have been subcontracted by your Processor to handle data (Sub-Processors).</w:t>
      </w:r>
      <w:bookmarkEnd w:id="51"/>
      <w:bookmarkEnd w:id="52"/>
    </w:p>
    <w:p w14:paraId="29AC28F0" w14:textId="4EEE1C69" w:rsidR="00C625A8" w:rsidRPr="00C625A8" w:rsidRDefault="00C625A8" w:rsidP="00E20EFD">
      <w:pPr>
        <w:ind w:left="720"/>
        <w:rPr>
          <w:color w:val="000000" w:themeColor="text1"/>
          <w:highlight w:val="green"/>
        </w:rPr>
      </w:pPr>
      <w:r w:rsidRPr="00C625A8">
        <w:rPr>
          <w:color w:val="000000" w:themeColor="text1"/>
          <w:highlight w:val="green"/>
        </w:rPr>
        <w:t>[</w:t>
      </w:r>
      <w:r w:rsidR="0055770A">
        <w:rPr>
          <w:color w:val="000000" w:themeColor="text1"/>
          <w:highlight w:val="green"/>
        </w:rPr>
        <w:t>Each Party should l</w:t>
      </w:r>
      <w:r w:rsidRPr="00C625A8">
        <w:rPr>
          <w:color w:val="000000" w:themeColor="text1"/>
          <w:highlight w:val="green"/>
        </w:rPr>
        <w:t xml:space="preserve">ist any organisations that have been subcontracted by </w:t>
      </w:r>
      <w:r w:rsidR="0055770A">
        <w:rPr>
          <w:color w:val="000000" w:themeColor="text1"/>
          <w:highlight w:val="green"/>
        </w:rPr>
        <w:t>their</w:t>
      </w:r>
      <w:r w:rsidR="0055770A" w:rsidRPr="00C625A8">
        <w:rPr>
          <w:color w:val="000000" w:themeColor="text1"/>
          <w:highlight w:val="green"/>
        </w:rPr>
        <w:t xml:space="preserve"> </w:t>
      </w:r>
      <w:r w:rsidRPr="00C625A8">
        <w:rPr>
          <w:color w:val="000000" w:themeColor="text1"/>
          <w:highlight w:val="green"/>
        </w:rPr>
        <w:t>Processor</w:t>
      </w:r>
      <w:r w:rsidR="0055770A">
        <w:rPr>
          <w:color w:val="000000" w:themeColor="text1"/>
          <w:highlight w:val="green"/>
        </w:rPr>
        <w:t>s</w:t>
      </w:r>
      <w:r w:rsidRPr="00C625A8">
        <w:rPr>
          <w:color w:val="000000" w:themeColor="text1"/>
          <w:highlight w:val="green"/>
        </w:rPr>
        <w:t xml:space="preserve"> to handle data. </w:t>
      </w:r>
      <w:r w:rsidR="0055770A">
        <w:rPr>
          <w:color w:val="000000" w:themeColor="text1"/>
          <w:highlight w:val="green"/>
        </w:rPr>
        <w:t>A</w:t>
      </w:r>
      <w:r w:rsidR="0055770A" w:rsidRPr="00C625A8">
        <w:rPr>
          <w:color w:val="000000" w:themeColor="text1"/>
          <w:highlight w:val="green"/>
        </w:rPr>
        <w:t xml:space="preserve"> </w:t>
      </w:r>
      <w:r w:rsidRPr="00C625A8">
        <w:rPr>
          <w:color w:val="000000" w:themeColor="text1"/>
          <w:highlight w:val="green"/>
        </w:rPr>
        <w:t xml:space="preserve">Processor listed in question </w:t>
      </w:r>
      <w:r w:rsidR="7E40D03F" w:rsidRPr="00C625A8">
        <w:rPr>
          <w:color w:val="000000" w:themeColor="text1"/>
          <w:highlight w:val="green"/>
        </w:rPr>
        <w:t>2</w:t>
      </w:r>
      <w:r w:rsidR="650D7215">
        <w:rPr>
          <w:color w:val="000000" w:themeColor="text1"/>
          <w:highlight w:val="green"/>
        </w:rPr>
        <w:t>1</w:t>
      </w:r>
      <w:r w:rsidRPr="00C625A8">
        <w:rPr>
          <w:color w:val="000000" w:themeColor="text1"/>
          <w:highlight w:val="green"/>
        </w:rPr>
        <w:t xml:space="preserve"> can only sub-contract an activity to another organisation with </w:t>
      </w:r>
      <w:r w:rsidR="0055770A">
        <w:rPr>
          <w:color w:val="000000" w:themeColor="text1"/>
          <w:highlight w:val="green"/>
        </w:rPr>
        <w:t>the authorisation of the Controller who has instructed them</w:t>
      </w:r>
      <w:r w:rsidRPr="00C625A8">
        <w:rPr>
          <w:color w:val="000000" w:themeColor="text1"/>
          <w:highlight w:val="green"/>
        </w:rPr>
        <w:t xml:space="preserve">. The organisation which has been sub-contracted is known as a Sub-Processor. This information can be taken from the following question </w:t>
      </w:r>
      <w:r w:rsidRPr="00C625A8">
        <w:rPr>
          <w:color w:val="000000" w:themeColor="text1"/>
          <w:highlight w:val="green"/>
          <w:shd w:val="clear" w:color="auto" w:fill="E6E6E6"/>
        </w:rPr>
        <w:t xml:space="preserve">in the NHS England </w:t>
      </w:r>
      <w:r w:rsidR="6B52AC93" w:rsidRPr="00C625A8">
        <w:rPr>
          <w:color w:val="000000" w:themeColor="text1"/>
          <w:highlight w:val="green"/>
          <w:shd w:val="clear" w:color="auto" w:fill="E6E6E6"/>
        </w:rPr>
        <w:t xml:space="preserve">virtual wards </w:t>
      </w:r>
      <w:r w:rsidRPr="00C625A8">
        <w:rPr>
          <w:color w:val="000000" w:themeColor="text1"/>
          <w:highlight w:val="green"/>
          <w:shd w:val="clear" w:color="auto" w:fill="E6E6E6"/>
        </w:rPr>
        <w:t>template DPIA</w:t>
      </w:r>
      <w:r w:rsidRPr="00C625A8">
        <w:rPr>
          <w:color w:val="000000" w:themeColor="text1"/>
          <w:highlight w:val="green"/>
        </w:rPr>
        <w:t xml:space="preserve">: </w:t>
      </w:r>
    </w:p>
    <w:p w14:paraId="4CAB59A0" w14:textId="77777777" w:rsidR="00C625A8" w:rsidRPr="00C625A8" w:rsidRDefault="00C625A8" w:rsidP="00E90FA6">
      <w:pPr>
        <w:numPr>
          <w:ilvl w:val="0"/>
          <w:numId w:val="41"/>
        </w:numPr>
        <w:contextualSpacing/>
        <w:rPr>
          <w:color w:val="000000" w:themeColor="text1"/>
          <w:highlight w:val="green"/>
        </w:rPr>
      </w:pPr>
      <w:r w:rsidRPr="00C625A8">
        <w:rPr>
          <w:color w:val="000000" w:themeColor="text1"/>
          <w:highlight w:val="green"/>
        </w:rPr>
        <w:t>DPIA Section 9, question 30: List any organisations that have been subcontracted by your processor to handle data</w:t>
      </w:r>
    </w:p>
    <w:p w14:paraId="649A322E" w14:textId="77777777" w:rsidR="00C625A8" w:rsidRPr="00C625A8" w:rsidRDefault="00C625A8" w:rsidP="00C625A8">
      <w:pPr>
        <w:ind w:left="2160"/>
        <w:contextualSpacing/>
        <w:rPr>
          <w:color w:val="000000" w:themeColor="text1"/>
          <w:highlight w:val="green"/>
        </w:rPr>
      </w:pPr>
    </w:p>
    <w:p w14:paraId="0A83ED80" w14:textId="3BFA42B7" w:rsidR="00C625A8" w:rsidRPr="00C625A8" w:rsidRDefault="00C625A8" w:rsidP="00E20EFD">
      <w:pPr>
        <w:spacing w:after="200"/>
        <w:ind w:firstLine="720"/>
        <w:rPr>
          <w:color w:val="000000" w:themeColor="text1"/>
          <w:highlight w:val="green"/>
        </w:rPr>
      </w:pPr>
      <w:r w:rsidRPr="00C625A8">
        <w:rPr>
          <w:color w:val="000000" w:themeColor="text1"/>
          <w:highlight w:val="green"/>
        </w:rPr>
        <w:t>Where Sub-Processors are not being used</w:t>
      </w:r>
      <w:r w:rsidR="00BC5752">
        <w:rPr>
          <w:color w:val="000000" w:themeColor="text1"/>
          <w:highlight w:val="green"/>
        </w:rPr>
        <w:t>,</w:t>
      </w:r>
      <w:r w:rsidRPr="00C625A8">
        <w:rPr>
          <w:color w:val="000000" w:themeColor="text1"/>
          <w:highlight w:val="green"/>
        </w:rPr>
        <w:t xml:space="preserve"> state ‘not applicable’.</w:t>
      </w:r>
      <w:r w:rsidRPr="00C625A8">
        <w:rPr>
          <w:color w:val="000000" w:themeColor="text1"/>
          <w:highlight w:val="green"/>
          <w:shd w:val="clear" w:color="auto" w:fill="E6E6E6"/>
        </w:rPr>
        <w:t>]</w:t>
      </w:r>
    </w:p>
    <w:p w14:paraId="023AF25D" w14:textId="77777777" w:rsidR="00C625A8" w:rsidRPr="00716983" w:rsidRDefault="00C625A8" w:rsidP="00C625A8">
      <w:pPr>
        <w:keepNext/>
        <w:keepLines/>
        <w:numPr>
          <w:ilvl w:val="0"/>
          <w:numId w:val="49"/>
        </w:numPr>
        <w:spacing w:before="360" w:after="120"/>
        <w:outlineLvl w:val="1"/>
        <w:rPr>
          <w:b/>
          <w:bCs/>
        </w:rPr>
      </w:pPr>
      <w:bookmarkStart w:id="53" w:name="_Toc122016051"/>
      <w:bookmarkStart w:id="54" w:name="_Toc164936563"/>
      <w:r w:rsidRPr="5E557E2B">
        <w:rPr>
          <w:b/>
          <w:bCs/>
        </w:rPr>
        <w:t>How will the Parties ensure data accuracy and that updates to the data are communicated where necessary?</w:t>
      </w:r>
      <w:bookmarkEnd w:id="53"/>
      <w:bookmarkEnd w:id="54"/>
    </w:p>
    <w:p w14:paraId="2A70895E" w14:textId="58EC63AD" w:rsidR="00C625A8" w:rsidRPr="00C625A8" w:rsidRDefault="00C625A8" w:rsidP="00E20EFD">
      <w:pPr>
        <w:ind w:left="720"/>
        <w:rPr>
          <w:color w:val="000000" w:themeColor="text1"/>
          <w:highlight w:val="green"/>
          <w:shd w:val="clear" w:color="auto" w:fill="E6E6E6"/>
        </w:rPr>
      </w:pPr>
      <w:r w:rsidRPr="00C625A8">
        <w:rPr>
          <w:color w:val="000000" w:themeColor="text1"/>
          <w:highlight w:val="green"/>
          <w:shd w:val="clear" w:color="auto" w:fill="E6E6E6"/>
        </w:rPr>
        <w:t>[This information may be found in your DPIA, under the risk assessment tables where you have identified a data integrity risk and actions against it under the following questions in the NHS England</w:t>
      </w:r>
      <w:r w:rsidR="007B601F">
        <w:rPr>
          <w:color w:val="000000" w:themeColor="text1"/>
          <w:highlight w:val="green"/>
          <w:shd w:val="clear" w:color="auto" w:fill="E6E6E6"/>
        </w:rPr>
        <w:t xml:space="preserve"> </w:t>
      </w:r>
      <w:r w:rsidR="73E3D624">
        <w:rPr>
          <w:color w:val="000000" w:themeColor="text1"/>
          <w:highlight w:val="green"/>
          <w:shd w:val="clear" w:color="auto" w:fill="E6E6E6"/>
        </w:rPr>
        <w:t xml:space="preserve">virtual wards </w:t>
      </w:r>
      <w:r w:rsidRPr="00C625A8">
        <w:rPr>
          <w:color w:val="000000" w:themeColor="text1"/>
          <w:highlight w:val="green"/>
          <w:shd w:val="clear" w:color="auto" w:fill="E6E6E6"/>
        </w:rPr>
        <w:t xml:space="preserve">template DPIA: </w:t>
      </w:r>
    </w:p>
    <w:p w14:paraId="3A529BBD" w14:textId="77777777"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10, question 33 </w:t>
      </w:r>
      <w:r w:rsidRPr="00C625A8">
        <w:rPr>
          <w:color w:val="000000" w:themeColor="text1"/>
          <w:highlight w:val="green"/>
          <w:shd w:val="clear" w:color="auto" w:fill="E6E6E6"/>
        </w:rPr>
        <w:softHyphen/>
        <w:t>– Complete the risk assessment table. Use the *risk scoring table to decide on the risk score.</w:t>
      </w:r>
    </w:p>
    <w:p w14:paraId="0E2D822C" w14:textId="4E594A99" w:rsidR="00C625A8" w:rsidRPr="00C625A8" w:rsidRDefault="00C625A8" w:rsidP="00C625A8">
      <w:pPr>
        <w:numPr>
          <w:ilvl w:val="2"/>
          <w:numId w:val="45"/>
        </w:numPr>
        <w:contextualSpacing/>
        <w:rPr>
          <w:color w:val="2B579A"/>
          <w:highlight w:val="green"/>
          <w:shd w:val="clear" w:color="auto" w:fill="E6E6E6"/>
        </w:rPr>
      </w:pPr>
      <w:r w:rsidRPr="00C625A8">
        <w:rPr>
          <w:color w:val="000000" w:themeColor="text1"/>
          <w:highlight w:val="green"/>
          <w:shd w:val="clear" w:color="auto" w:fill="E6E6E6"/>
        </w:rPr>
        <w:t xml:space="preserve">DPIA Section 10, question 34 – Detail any actions needed to mitigate any risks, who has approved the action, who owns the action, when it is due and whether it is complete. </w:t>
      </w:r>
    </w:p>
    <w:p w14:paraId="02E783AA" w14:textId="77777777" w:rsidR="00C625A8" w:rsidRPr="00C625A8" w:rsidRDefault="00C625A8" w:rsidP="00C625A8">
      <w:pPr>
        <w:rPr>
          <w:color w:val="2B579A"/>
          <w:highlight w:val="green"/>
          <w:shd w:val="clear" w:color="auto" w:fill="E6E6E6"/>
        </w:rPr>
      </w:pPr>
    </w:p>
    <w:p w14:paraId="06B2D4A6" w14:textId="6F7CBDAB" w:rsidR="00C625A8" w:rsidRPr="00C625A8" w:rsidRDefault="00C625A8" w:rsidP="00E20EFD">
      <w:pPr>
        <w:ind w:firstLine="720"/>
        <w:rPr>
          <w:color w:val="2B579A"/>
          <w:highlight w:val="green"/>
          <w:shd w:val="clear" w:color="auto" w:fill="E6E6E6"/>
        </w:rPr>
      </w:pPr>
      <w:r w:rsidRPr="00C625A8">
        <w:rPr>
          <w:color w:val="000000" w:themeColor="text1"/>
          <w:highlight w:val="green"/>
          <w:shd w:val="clear" w:color="auto" w:fill="E6E6E6"/>
        </w:rPr>
        <w:t>Otherwise, this will be as agreed between the Parties.</w:t>
      </w:r>
    </w:p>
    <w:p w14:paraId="15948727" w14:textId="77777777" w:rsidR="00C625A8" w:rsidRPr="00716983" w:rsidRDefault="00C625A8" w:rsidP="00C625A8">
      <w:pPr>
        <w:keepNext/>
        <w:keepLines/>
        <w:numPr>
          <w:ilvl w:val="0"/>
          <w:numId w:val="49"/>
        </w:numPr>
        <w:spacing w:before="360" w:after="120"/>
        <w:outlineLvl w:val="1"/>
        <w:rPr>
          <w:b/>
          <w:bCs/>
        </w:rPr>
      </w:pPr>
      <w:bookmarkStart w:id="55" w:name="_Toc122016052"/>
      <w:bookmarkStart w:id="56" w:name="_Toc164936564"/>
      <w:r w:rsidRPr="5E557E2B">
        <w:rPr>
          <w:b/>
          <w:bCs/>
        </w:rPr>
        <w:t>Describe how data breaches will be managed.</w:t>
      </w:r>
      <w:bookmarkEnd w:id="55"/>
      <w:bookmarkEnd w:id="56"/>
    </w:p>
    <w:p w14:paraId="7E119907" w14:textId="2FCBDD1E" w:rsidR="00C625A8" w:rsidRPr="00C625A8" w:rsidRDefault="2B081CC6" w:rsidP="00E20EFD">
      <w:pPr>
        <w:spacing w:after="200"/>
        <w:ind w:left="720"/>
        <w:rPr>
          <w:color w:val="000000" w:themeColor="text1"/>
          <w:highlight w:val="green"/>
        </w:rPr>
      </w:pPr>
      <w:r w:rsidRPr="00C625A8">
        <w:rPr>
          <w:color w:val="000000" w:themeColor="text1"/>
          <w:highlight w:val="green"/>
          <w:shd w:val="clear" w:color="auto" w:fill="E6E6E6"/>
        </w:rPr>
        <w:t>[</w:t>
      </w:r>
      <w:r w:rsidR="69F8B339" w:rsidRPr="764547DA">
        <w:rPr>
          <w:color w:val="000000" w:themeColor="text1"/>
          <w:highlight w:val="green"/>
        </w:rPr>
        <w:t xml:space="preserve">Set out here </w:t>
      </w:r>
      <w:r w:rsidR="71F0A1E7" w:rsidRPr="764547DA">
        <w:rPr>
          <w:color w:val="000000" w:themeColor="text1"/>
          <w:highlight w:val="green"/>
        </w:rPr>
        <w:t xml:space="preserve">how each Party </w:t>
      </w:r>
      <w:r w:rsidR="77F756DD" w:rsidRPr="764547DA">
        <w:rPr>
          <w:color w:val="000000" w:themeColor="text1"/>
          <w:highlight w:val="green"/>
        </w:rPr>
        <w:t>should be notified of a data breach. For example, by emailing a specific mailbox</w:t>
      </w:r>
      <w:r w:rsidR="66C39DED" w:rsidRPr="764547DA">
        <w:rPr>
          <w:color w:val="000000" w:themeColor="text1"/>
          <w:highlight w:val="green"/>
        </w:rPr>
        <w:t xml:space="preserve"> such as for the Data Protection Officer, by calling an out of hours contact number</w:t>
      </w:r>
      <w:r w:rsidR="5DC4A382" w:rsidRPr="764547DA">
        <w:rPr>
          <w:color w:val="000000" w:themeColor="text1"/>
          <w:highlight w:val="green"/>
        </w:rPr>
        <w:t xml:space="preserve">, or completing a specific </w:t>
      </w:r>
      <w:r w:rsidR="064B2D88" w:rsidRPr="764547DA">
        <w:rPr>
          <w:color w:val="000000" w:themeColor="text1"/>
          <w:highlight w:val="green"/>
        </w:rPr>
        <w:t>form on an online portal</w:t>
      </w:r>
      <w:r w:rsidR="5DC4A382" w:rsidRPr="764547DA">
        <w:rPr>
          <w:color w:val="000000" w:themeColor="text1"/>
          <w:highlight w:val="green"/>
        </w:rPr>
        <w:t>.</w:t>
      </w:r>
      <w:r w:rsidRPr="00C625A8">
        <w:rPr>
          <w:color w:val="000000" w:themeColor="text1"/>
          <w:highlight w:val="green"/>
          <w:shd w:val="clear" w:color="auto" w:fill="E6E6E6"/>
        </w:rPr>
        <w:t>]</w:t>
      </w:r>
    </w:p>
    <w:p w14:paraId="345D6E48" w14:textId="49B3FD73" w:rsidR="00AE5B81" w:rsidRPr="00716983" w:rsidRDefault="00D515B2" w:rsidP="00AE5B81">
      <w:pPr>
        <w:keepNext/>
        <w:keepLines/>
        <w:numPr>
          <w:ilvl w:val="0"/>
          <w:numId w:val="49"/>
        </w:numPr>
        <w:spacing w:before="360" w:after="120"/>
        <w:outlineLvl w:val="1"/>
        <w:rPr>
          <w:b/>
          <w:bCs/>
        </w:rPr>
      </w:pPr>
      <w:bookmarkStart w:id="57" w:name="_Toc164936565"/>
      <w:bookmarkStart w:id="58" w:name="_Toc122016054"/>
      <w:r w:rsidRPr="5E557E2B">
        <w:rPr>
          <w:b/>
          <w:bCs/>
        </w:rPr>
        <w:lastRenderedPageBreak/>
        <w:t xml:space="preserve">Set out </w:t>
      </w:r>
      <w:r w:rsidR="00800A2B" w:rsidRPr="5E557E2B">
        <w:rPr>
          <w:b/>
          <w:bCs/>
        </w:rPr>
        <w:t xml:space="preserve">any terms </w:t>
      </w:r>
      <w:r w:rsidR="002C7638" w:rsidRPr="5E557E2B">
        <w:rPr>
          <w:b/>
          <w:bCs/>
        </w:rPr>
        <w:t>agree</w:t>
      </w:r>
      <w:r w:rsidR="00800A2B" w:rsidRPr="5E557E2B">
        <w:rPr>
          <w:b/>
          <w:bCs/>
        </w:rPr>
        <w:t>d</w:t>
      </w:r>
      <w:r w:rsidR="002C7638" w:rsidRPr="5E557E2B">
        <w:rPr>
          <w:b/>
          <w:bCs/>
        </w:rPr>
        <w:t xml:space="preserve"> </w:t>
      </w:r>
      <w:r w:rsidR="00800A2B" w:rsidRPr="5E557E2B">
        <w:rPr>
          <w:b/>
          <w:bCs/>
        </w:rPr>
        <w:t>by</w:t>
      </w:r>
      <w:r w:rsidR="002C7638" w:rsidRPr="5E557E2B">
        <w:rPr>
          <w:b/>
          <w:bCs/>
        </w:rPr>
        <w:t xml:space="preserve"> the Parties </w:t>
      </w:r>
      <w:r w:rsidR="00D128C4" w:rsidRPr="5E557E2B">
        <w:rPr>
          <w:b/>
          <w:bCs/>
        </w:rPr>
        <w:t>regarding</w:t>
      </w:r>
      <w:r w:rsidR="00B30DC2" w:rsidRPr="5E557E2B">
        <w:rPr>
          <w:b/>
          <w:bCs/>
        </w:rPr>
        <w:t xml:space="preserve"> </w:t>
      </w:r>
      <w:r w:rsidR="009814F5" w:rsidRPr="5E557E2B">
        <w:rPr>
          <w:b/>
          <w:bCs/>
        </w:rPr>
        <w:t>liability</w:t>
      </w:r>
      <w:r w:rsidR="00AE5B81" w:rsidRPr="5E557E2B">
        <w:rPr>
          <w:b/>
          <w:bCs/>
        </w:rPr>
        <w:t>.</w:t>
      </w:r>
      <w:bookmarkEnd w:id="57"/>
    </w:p>
    <w:p w14:paraId="22862E4B" w14:textId="4FD98FDF" w:rsidR="00AE5B81" w:rsidRPr="00AE5B81" w:rsidRDefault="00AE5B81" w:rsidP="00E20EFD">
      <w:pPr>
        <w:ind w:left="720"/>
      </w:pPr>
      <w:r w:rsidRPr="006C7CB1">
        <w:rPr>
          <w:highlight w:val="green"/>
        </w:rPr>
        <w:t>[</w:t>
      </w:r>
      <w:r w:rsidR="00966A7B" w:rsidRPr="006C7CB1">
        <w:rPr>
          <w:highlight w:val="green"/>
        </w:rPr>
        <w:t xml:space="preserve">Organisations should take legal advice on whether they would </w:t>
      </w:r>
      <w:r w:rsidR="00C753C9" w:rsidRPr="006C7CB1">
        <w:rPr>
          <w:highlight w:val="green"/>
        </w:rPr>
        <w:t>require indemnification from other Parties</w:t>
      </w:r>
      <w:r w:rsidR="000F3203" w:rsidRPr="006C7CB1">
        <w:rPr>
          <w:highlight w:val="green"/>
        </w:rPr>
        <w:t xml:space="preserve">. For example, a </w:t>
      </w:r>
      <w:r w:rsidR="008F4B05" w:rsidRPr="006C7CB1">
        <w:rPr>
          <w:highlight w:val="green"/>
        </w:rPr>
        <w:t xml:space="preserve">health and care organisation </w:t>
      </w:r>
      <w:r w:rsidR="00CB10BE" w:rsidRPr="006C7CB1">
        <w:rPr>
          <w:highlight w:val="green"/>
        </w:rPr>
        <w:t xml:space="preserve">as a Controller </w:t>
      </w:r>
      <w:r w:rsidR="008F4B05" w:rsidRPr="006C7CB1">
        <w:rPr>
          <w:highlight w:val="green"/>
        </w:rPr>
        <w:t xml:space="preserve">may </w:t>
      </w:r>
      <w:r w:rsidR="00126610" w:rsidRPr="006C7CB1">
        <w:rPr>
          <w:highlight w:val="green"/>
        </w:rPr>
        <w:t xml:space="preserve">consider it appropriate to </w:t>
      </w:r>
      <w:r w:rsidR="00426F0F" w:rsidRPr="006C7CB1">
        <w:rPr>
          <w:highlight w:val="green"/>
        </w:rPr>
        <w:t xml:space="preserve">obtain </w:t>
      </w:r>
      <w:r w:rsidR="00CB10BE">
        <w:rPr>
          <w:highlight w:val="green"/>
        </w:rPr>
        <w:t xml:space="preserve">a level of </w:t>
      </w:r>
      <w:r w:rsidR="00426F0F" w:rsidRPr="006C7CB1">
        <w:rPr>
          <w:highlight w:val="green"/>
        </w:rPr>
        <w:t xml:space="preserve">indemnification </w:t>
      </w:r>
      <w:r w:rsidR="00F54219" w:rsidRPr="006C7CB1">
        <w:rPr>
          <w:highlight w:val="green"/>
        </w:rPr>
        <w:t>against losses</w:t>
      </w:r>
      <w:r w:rsidR="00B90358" w:rsidRPr="00B90358">
        <w:rPr>
          <w:highlight w:val="green"/>
        </w:rPr>
        <w:t>,</w:t>
      </w:r>
      <w:r w:rsidR="00F54219" w:rsidRPr="006C7CB1">
        <w:rPr>
          <w:highlight w:val="green"/>
        </w:rPr>
        <w:t xml:space="preserve"> </w:t>
      </w:r>
      <w:r w:rsidR="00B90358" w:rsidRPr="006C7CB1">
        <w:rPr>
          <w:highlight w:val="green"/>
        </w:rPr>
        <w:t>damages, costs or expenses and other liabilities (including reasonable legal fees</w:t>
      </w:r>
      <w:r w:rsidR="00776457">
        <w:rPr>
          <w:highlight w:val="green"/>
        </w:rPr>
        <w:t>)</w:t>
      </w:r>
      <w:r w:rsidR="00B90358" w:rsidRPr="00B90358">
        <w:rPr>
          <w:highlight w:val="green"/>
        </w:rPr>
        <w:t xml:space="preserve"> </w:t>
      </w:r>
      <w:r w:rsidR="00CC5F8A" w:rsidRPr="006C7CB1">
        <w:rPr>
          <w:highlight w:val="green"/>
        </w:rPr>
        <w:t xml:space="preserve">arising </w:t>
      </w:r>
      <w:proofErr w:type="gramStart"/>
      <w:r w:rsidR="00CC5F8A" w:rsidRPr="006C7CB1">
        <w:rPr>
          <w:highlight w:val="green"/>
        </w:rPr>
        <w:t>as a result of</w:t>
      </w:r>
      <w:proofErr w:type="gramEnd"/>
      <w:r w:rsidR="00CC5F8A" w:rsidRPr="006C7CB1">
        <w:rPr>
          <w:highlight w:val="green"/>
        </w:rPr>
        <w:t xml:space="preserve"> a breach </w:t>
      </w:r>
      <w:r w:rsidR="00BD071F" w:rsidRPr="006C7CB1">
        <w:rPr>
          <w:highlight w:val="green"/>
        </w:rPr>
        <w:t xml:space="preserve">by a </w:t>
      </w:r>
      <w:r w:rsidR="00CB10BE" w:rsidRPr="006C7CB1">
        <w:rPr>
          <w:highlight w:val="green"/>
        </w:rPr>
        <w:t>Processor</w:t>
      </w:r>
      <w:r w:rsidR="00CB10BE">
        <w:rPr>
          <w:highlight w:val="green"/>
        </w:rPr>
        <w:t>.</w:t>
      </w:r>
      <w:r w:rsidR="00CB10BE" w:rsidRPr="006C7CB1">
        <w:rPr>
          <w:highlight w:val="green"/>
        </w:rPr>
        <w:t>]</w:t>
      </w:r>
    </w:p>
    <w:p w14:paraId="1722AE55" w14:textId="2346C964" w:rsidR="00C625A8" w:rsidRPr="00716983" w:rsidRDefault="00C625A8" w:rsidP="00C625A8">
      <w:pPr>
        <w:keepNext/>
        <w:keepLines/>
        <w:numPr>
          <w:ilvl w:val="0"/>
          <w:numId w:val="49"/>
        </w:numPr>
        <w:spacing w:before="360" w:after="120"/>
        <w:outlineLvl w:val="1"/>
        <w:rPr>
          <w:b/>
          <w:bCs/>
        </w:rPr>
      </w:pPr>
      <w:bookmarkStart w:id="59" w:name="_Toc164936566"/>
      <w:r w:rsidRPr="5E557E2B">
        <w:rPr>
          <w:b/>
          <w:bCs/>
        </w:rPr>
        <w:t xml:space="preserve">If applicable, provide details of any agreed variation of terms from </w:t>
      </w:r>
      <w:r w:rsidR="0001352B" w:rsidRPr="5E557E2B">
        <w:rPr>
          <w:b/>
          <w:bCs/>
        </w:rPr>
        <w:t>Part 2 of this</w:t>
      </w:r>
      <w:r w:rsidRPr="5E557E2B">
        <w:rPr>
          <w:b/>
          <w:bCs/>
        </w:rPr>
        <w:t xml:space="preserve"> agreement.</w:t>
      </w:r>
      <w:bookmarkEnd w:id="58"/>
      <w:bookmarkEnd w:id="59"/>
    </w:p>
    <w:p w14:paraId="73AB79F3" w14:textId="2CC909AE" w:rsidR="0001352B" w:rsidRPr="0001352B" w:rsidRDefault="00C625A8" w:rsidP="00E20EFD">
      <w:pPr>
        <w:spacing w:after="200"/>
        <w:ind w:left="360" w:firstLine="360"/>
        <w:rPr>
          <w:color w:val="000000" w:themeColor="text1"/>
          <w:highlight w:val="green"/>
        </w:rPr>
      </w:pPr>
      <w:r w:rsidRPr="00C625A8">
        <w:rPr>
          <w:color w:val="000000" w:themeColor="text1"/>
          <w:highlight w:val="green"/>
          <w:shd w:val="clear" w:color="auto" w:fill="E6E6E6"/>
        </w:rPr>
        <w:t>[This will be as agreed between the Parties.]</w:t>
      </w:r>
      <w:bookmarkStart w:id="60" w:name="_Toc122016056"/>
    </w:p>
    <w:p w14:paraId="5EC7160D" w14:textId="77777777" w:rsidR="0001352B" w:rsidRPr="00716983" w:rsidRDefault="0001352B" w:rsidP="0001352B">
      <w:pPr>
        <w:pStyle w:val="ListParagraph"/>
        <w:numPr>
          <w:ilvl w:val="0"/>
          <w:numId w:val="49"/>
        </w:numPr>
        <w:rPr>
          <w:b/>
          <w:bCs/>
        </w:rPr>
      </w:pPr>
      <w:r w:rsidRPr="5E557E2B">
        <w:rPr>
          <w:b/>
          <w:bCs/>
        </w:rPr>
        <w:t>Set out the mechanism for issuing a variation to this agreement.</w:t>
      </w:r>
    </w:p>
    <w:p w14:paraId="5C384F8B" w14:textId="3DC42C60" w:rsidR="0001352B" w:rsidRPr="0001352B" w:rsidRDefault="0001352B" w:rsidP="00E20EFD">
      <w:pPr>
        <w:spacing w:before="240"/>
        <w:ind w:firstLine="720"/>
        <w:rPr>
          <w:b/>
          <w:bCs/>
        </w:rPr>
      </w:pPr>
      <w:r w:rsidRPr="0001352B">
        <w:rPr>
          <w:highlight w:val="green"/>
        </w:rPr>
        <w:t>[This will be as agreed between the Parties.]</w:t>
      </w:r>
    </w:p>
    <w:p w14:paraId="02EE183F" w14:textId="11AE0667" w:rsidR="00C625A8" w:rsidRPr="00716983" w:rsidRDefault="00C625A8" w:rsidP="00C625A8">
      <w:pPr>
        <w:keepNext/>
        <w:keepLines/>
        <w:numPr>
          <w:ilvl w:val="0"/>
          <w:numId w:val="49"/>
        </w:numPr>
        <w:spacing w:before="360" w:after="120"/>
        <w:outlineLvl w:val="1"/>
        <w:rPr>
          <w:b/>
          <w:bCs/>
        </w:rPr>
      </w:pPr>
      <w:bookmarkStart w:id="61" w:name="_Toc164936567"/>
      <w:r w:rsidRPr="5E557E2B">
        <w:rPr>
          <w:b/>
          <w:bCs/>
        </w:rPr>
        <w:t>Detail any processing that has not been captured above.</w:t>
      </w:r>
      <w:bookmarkEnd w:id="60"/>
      <w:bookmarkEnd w:id="61"/>
    </w:p>
    <w:p w14:paraId="0324ECDA" w14:textId="0F287D0F" w:rsidR="00C625A8" w:rsidRPr="00716983" w:rsidRDefault="00C625A8" w:rsidP="00E20EFD">
      <w:pPr>
        <w:ind w:left="720"/>
      </w:pPr>
      <w:r w:rsidRPr="00C625A8">
        <w:rPr>
          <w:highlight w:val="green"/>
        </w:rPr>
        <w:t xml:space="preserve">[This may be marked as not applicable in </w:t>
      </w:r>
      <w:proofErr w:type="gramStart"/>
      <w:r w:rsidRPr="00C625A8">
        <w:rPr>
          <w:highlight w:val="green"/>
        </w:rPr>
        <w:t>the majority of</w:t>
      </w:r>
      <w:proofErr w:type="gramEnd"/>
      <w:r w:rsidRPr="00C625A8">
        <w:rPr>
          <w:highlight w:val="green"/>
        </w:rPr>
        <w:t xml:space="preserve"> circumstances. You may wish to include any sub-processing contract or agreement, for example, where this has not already been included in question </w:t>
      </w:r>
      <w:r w:rsidR="006606BC">
        <w:rPr>
          <w:highlight w:val="green"/>
        </w:rPr>
        <w:t>10</w:t>
      </w:r>
      <w:r w:rsidRPr="00C625A8">
        <w:rPr>
          <w:highlight w:val="green"/>
        </w:rPr>
        <w:t xml:space="preserve"> Describe the flows of data.]</w:t>
      </w:r>
    </w:p>
    <w:p w14:paraId="3A9F1102" w14:textId="648AA0D0" w:rsidR="00C625A8" w:rsidRPr="00716983" w:rsidRDefault="00C625A8" w:rsidP="00C625A8">
      <w:pPr>
        <w:keepNext/>
        <w:keepLines/>
        <w:numPr>
          <w:ilvl w:val="0"/>
          <w:numId w:val="49"/>
        </w:numPr>
        <w:spacing w:before="360" w:after="120"/>
        <w:outlineLvl w:val="1"/>
        <w:rPr>
          <w:b/>
          <w:bCs/>
        </w:rPr>
      </w:pPr>
      <w:bookmarkStart w:id="62" w:name="_Toc164936568"/>
      <w:r w:rsidRPr="5E557E2B">
        <w:rPr>
          <w:b/>
          <w:bCs/>
        </w:rPr>
        <w:t>Set out the review period for this agreement.</w:t>
      </w:r>
      <w:bookmarkEnd w:id="62"/>
    </w:p>
    <w:p w14:paraId="035C51D7" w14:textId="77777777" w:rsidR="00C625A8" w:rsidRPr="00C625A8" w:rsidRDefault="00C625A8" w:rsidP="00E20EFD">
      <w:pPr>
        <w:ind w:left="720"/>
      </w:pPr>
      <w:r w:rsidRPr="00C625A8">
        <w:rPr>
          <w:highlight w:val="green"/>
        </w:rPr>
        <w:t>[This is the time after which all parties will review the contents of the agreement to ensure that it is still fit for purpose.]</w:t>
      </w:r>
    </w:p>
    <w:p w14:paraId="07BC6852" w14:textId="77777777" w:rsidR="00C625A8" w:rsidRPr="00C625A8" w:rsidRDefault="00C625A8" w:rsidP="00C625A8">
      <w:pPr>
        <w:keepNext/>
        <w:keepLines/>
        <w:numPr>
          <w:ilvl w:val="0"/>
          <w:numId w:val="49"/>
        </w:numPr>
        <w:spacing w:before="360" w:after="120"/>
        <w:outlineLvl w:val="1"/>
        <w:rPr>
          <w:b/>
          <w:bCs/>
        </w:rPr>
      </w:pPr>
      <w:bookmarkStart w:id="63" w:name="_Toc122016057"/>
      <w:bookmarkStart w:id="64" w:name="_Toc164936569"/>
      <w:r w:rsidRPr="5E557E2B">
        <w:rPr>
          <w:b/>
          <w:bCs/>
        </w:rPr>
        <w:t>Reviewers</w:t>
      </w:r>
      <w:bookmarkEnd w:id="63"/>
      <w:bookmarkEnd w:id="64"/>
    </w:p>
    <w:p w14:paraId="61FAC2A4" w14:textId="6D72D2ED" w:rsidR="00C625A8" w:rsidRPr="00C625A8" w:rsidRDefault="00E20EFD" w:rsidP="00C625A8">
      <w:pPr>
        <w:spacing w:after="200"/>
      </w:pPr>
      <w:r>
        <w:t xml:space="preserve">            </w:t>
      </w:r>
      <w:r w:rsidR="00C625A8" w:rsidRPr="00C625A8">
        <w:t>This Agreement has been reviewed by:</w:t>
      </w:r>
      <w:r w:rsidR="00C625A8" w:rsidRPr="00C625A8">
        <w:tab/>
      </w:r>
    </w:p>
    <w:tbl>
      <w:tblPr>
        <w:tblStyle w:val="TableGrid1"/>
        <w:tblW w:w="8783" w:type="dxa"/>
        <w:tblInd w:w="704" w:type="dxa"/>
        <w:tblLook w:val="04A0" w:firstRow="1" w:lastRow="0" w:firstColumn="1" w:lastColumn="0" w:noHBand="0" w:noVBand="1"/>
      </w:tblPr>
      <w:tblGrid>
        <w:gridCol w:w="2410"/>
        <w:gridCol w:w="3402"/>
        <w:gridCol w:w="2971"/>
      </w:tblGrid>
      <w:tr w:rsidR="00C625A8" w:rsidRPr="00C625A8" w14:paraId="3687EF7C" w14:textId="77777777" w:rsidTr="00E20EFD">
        <w:trPr>
          <w:trHeight w:val="519"/>
        </w:trPr>
        <w:tc>
          <w:tcPr>
            <w:tcW w:w="2410" w:type="dxa"/>
          </w:tcPr>
          <w:p w14:paraId="0A2C332B" w14:textId="0401F2F8" w:rsidR="00C625A8" w:rsidRPr="007378AA" w:rsidRDefault="007378AA" w:rsidP="00C625A8">
            <w:pPr>
              <w:spacing w:after="200"/>
              <w:rPr>
                <w:b/>
                <w:bCs/>
                <w:sz w:val="20"/>
                <w:szCs w:val="20"/>
              </w:rPr>
            </w:pPr>
            <w:r w:rsidRPr="007378AA">
              <w:rPr>
                <w:b/>
                <w:bCs/>
                <w:sz w:val="20"/>
                <w:szCs w:val="20"/>
              </w:rPr>
              <w:t>Name</w:t>
            </w:r>
          </w:p>
        </w:tc>
        <w:tc>
          <w:tcPr>
            <w:tcW w:w="3402" w:type="dxa"/>
          </w:tcPr>
          <w:p w14:paraId="5CB3A6A0" w14:textId="7C6F0F54" w:rsidR="00C625A8" w:rsidRPr="007378AA" w:rsidRDefault="007378AA" w:rsidP="00C625A8">
            <w:pPr>
              <w:spacing w:after="200"/>
              <w:rPr>
                <w:b/>
                <w:bCs/>
                <w:sz w:val="20"/>
                <w:szCs w:val="20"/>
              </w:rPr>
            </w:pPr>
            <w:r w:rsidRPr="007378AA">
              <w:rPr>
                <w:b/>
                <w:bCs/>
                <w:sz w:val="20"/>
                <w:szCs w:val="20"/>
              </w:rPr>
              <w:t xml:space="preserve">Role </w:t>
            </w:r>
            <w:r w:rsidRPr="00C24C48">
              <w:rPr>
                <w:b/>
                <w:bCs/>
                <w:sz w:val="20"/>
                <w:szCs w:val="20"/>
                <w:highlight w:val="green"/>
              </w:rPr>
              <w:t>[e.g. Data Protection Officer, Senior Information Risk Owner, Information Asset Owner]</w:t>
            </w:r>
          </w:p>
        </w:tc>
        <w:tc>
          <w:tcPr>
            <w:tcW w:w="2971" w:type="dxa"/>
          </w:tcPr>
          <w:p w14:paraId="730C3631" w14:textId="62463EA6" w:rsidR="00C625A8" w:rsidRPr="007378AA" w:rsidRDefault="007378AA" w:rsidP="00C625A8">
            <w:pPr>
              <w:spacing w:after="200"/>
              <w:rPr>
                <w:b/>
                <w:bCs/>
                <w:sz w:val="20"/>
                <w:szCs w:val="20"/>
              </w:rPr>
            </w:pPr>
            <w:r w:rsidRPr="007378AA">
              <w:rPr>
                <w:b/>
                <w:bCs/>
                <w:sz w:val="20"/>
                <w:szCs w:val="20"/>
              </w:rPr>
              <w:t>Organisation</w:t>
            </w:r>
          </w:p>
        </w:tc>
      </w:tr>
      <w:tr w:rsidR="00C625A8" w:rsidRPr="00C625A8" w14:paraId="71455B69" w14:textId="77777777" w:rsidTr="00E20EFD">
        <w:trPr>
          <w:trHeight w:val="500"/>
        </w:trPr>
        <w:tc>
          <w:tcPr>
            <w:tcW w:w="2410" w:type="dxa"/>
          </w:tcPr>
          <w:p w14:paraId="17FB414A" w14:textId="77777777" w:rsidR="00C625A8" w:rsidRPr="00C625A8" w:rsidRDefault="00C625A8" w:rsidP="00C625A8">
            <w:pPr>
              <w:spacing w:after="200"/>
              <w:rPr>
                <w:sz w:val="20"/>
                <w:szCs w:val="20"/>
              </w:rPr>
            </w:pPr>
          </w:p>
        </w:tc>
        <w:tc>
          <w:tcPr>
            <w:tcW w:w="3402" w:type="dxa"/>
          </w:tcPr>
          <w:p w14:paraId="1D04742C" w14:textId="77777777" w:rsidR="00C625A8" w:rsidRPr="00C625A8" w:rsidRDefault="00C625A8" w:rsidP="00C625A8">
            <w:pPr>
              <w:spacing w:after="200"/>
              <w:rPr>
                <w:sz w:val="20"/>
                <w:szCs w:val="20"/>
              </w:rPr>
            </w:pPr>
          </w:p>
        </w:tc>
        <w:tc>
          <w:tcPr>
            <w:tcW w:w="2971" w:type="dxa"/>
          </w:tcPr>
          <w:p w14:paraId="4EE98FFA" w14:textId="77777777" w:rsidR="00C625A8" w:rsidRPr="00C625A8" w:rsidRDefault="00C625A8" w:rsidP="00C625A8">
            <w:pPr>
              <w:spacing w:after="200"/>
              <w:rPr>
                <w:sz w:val="20"/>
                <w:szCs w:val="20"/>
              </w:rPr>
            </w:pPr>
          </w:p>
        </w:tc>
      </w:tr>
      <w:tr w:rsidR="007378AA" w:rsidRPr="00C625A8" w14:paraId="39A3FEC0" w14:textId="77777777" w:rsidTr="00E20EFD">
        <w:trPr>
          <w:trHeight w:val="500"/>
        </w:trPr>
        <w:tc>
          <w:tcPr>
            <w:tcW w:w="2410" w:type="dxa"/>
          </w:tcPr>
          <w:p w14:paraId="7B45F503" w14:textId="77777777" w:rsidR="007378AA" w:rsidRPr="00C625A8" w:rsidRDefault="007378AA" w:rsidP="00C625A8">
            <w:pPr>
              <w:spacing w:after="200"/>
              <w:rPr>
                <w:sz w:val="20"/>
                <w:szCs w:val="20"/>
              </w:rPr>
            </w:pPr>
          </w:p>
        </w:tc>
        <w:tc>
          <w:tcPr>
            <w:tcW w:w="3402" w:type="dxa"/>
          </w:tcPr>
          <w:p w14:paraId="45D56681" w14:textId="77777777" w:rsidR="007378AA" w:rsidRPr="00C625A8" w:rsidRDefault="007378AA" w:rsidP="00C625A8">
            <w:pPr>
              <w:spacing w:after="200"/>
              <w:rPr>
                <w:sz w:val="20"/>
                <w:szCs w:val="20"/>
              </w:rPr>
            </w:pPr>
          </w:p>
        </w:tc>
        <w:tc>
          <w:tcPr>
            <w:tcW w:w="2971" w:type="dxa"/>
          </w:tcPr>
          <w:p w14:paraId="26CA4ACA" w14:textId="77777777" w:rsidR="007378AA" w:rsidRPr="00C625A8" w:rsidRDefault="007378AA" w:rsidP="00C625A8">
            <w:pPr>
              <w:spacing w:after="200"/>
              <w:rPr>
                <w:sz w:val="20"/>
                <w:szCs w:val="20"/>
              </w:rPr>
            </w:pPr>
          </w:p>
        </w:tc>
      </w:tr>
    </w:tbl>
    <w:p w14:paraId="0CD0B313" w14:textId="77777777" w:rsidR="00C625A8" w:rsidRPr="00C625A8" w:rsidRDefault="00C625A8" w:rsidP="00C625A8">
      <w:pPr>
        <w:spacing w:after="200"/>
      </w:pPr>
    </w:p>
    <w:p w14:paraId="3D7290FB" w14:textId="77777777" w:rsidR="00C625A8" w:rsidRPr="00C625A8" w:rsidRDefault="00C625A8" w:rsidP="00E20EFD">
      <w:pPr>
        <w:spacing w:after="200"/>
        <w:ind w:firstLine="720"/>
        <w:rPr>
          <w:highlight w:val="green"/>
        </w:rPr>
      </w:pPr>
      <w:r w:rsidRPr="00C625A8">
        <w:rPr>
          <w:highlight w:val="green"/>
        </w:rPr>
        <w:t>[Add additional approval sections as required locally.]</w:t>
      </w:r>
    </w:p>
    <w:p w14:paraId="6F30C60C" w14:textId="77777777" w:rsidR="00C625A8" w:rsidRPr="00C625A8" w:rsidRDefault="00C625A8" w:rsidP="00C625A8">
      <w:pPr>
        <w:keepNext/>
        <w:keepLines/>
        <w:numPr>
          <w:ilvl w:val="0"/>
          <w:numId w:val="49"/>
        </w:numPr>
        <w:spacing w:before="360" w:after="120"/>
        <w:outlineLvl w:val="1"/>
        <w:rPr>
          <w:b/>
          <w:bCs/>
        </w:rPr>
      </w:pPr>
      <w:bookmarkStart w:id="65" w:name="_Toc122016058"/>
      <w:bookmarkStart w:id="66" w:name="_Toc164936570"/>
      <w:r w:rsidRPr="5E557E2B">
        <w:rPr>
          <w:b/>
          <w:bCs/>
        </w:rPr>
        <w:t>Signatories</w:t>
      </w:r>
      <w:bookmarkEnd w:id="65"/>
      <w:bookmarkEnd w:id="66"/>
    </w:p>
    <w:p w14:paraId="3D2AA489" w14:textId="77777777" w:rsidR="00C625A8" w:rsidRPr="00C625A8" w:rsidRDefault="00C625A8" w:rsidP="00C625A8"/>
    <w:p w14:paraId="27F6DE15" w14:textId="77777777" w:rsidR="00C625A8" w:rsidRPr="00C625A8" w:rsidRDefault="00C625A8" w:rsidP="00E20EFD">
      <w:pPr>
        <w:ind w:left="720"/>
        <w:rPr>
          <w:b/>
          <w:bCs/>
        </w:rPr>
      </w:pPr>
      <w:r w:rsidRPr="00C625A8">
        <w:rPr>
          <w:b/>
          <w:bCs/>
        </w:rPr>
        <w:t xml:space="preserve">Authorised signatory on behalf of the Controller </w:t>
      </w:r>
    </w:p>
    <w:p w14:paraId="44B29BF4" w14:textId="77777777" w:rsidR="00C625A8" w:rsidRPr="00C625A8" w:rsidRDefault="00C625A8" w:rsidP="00E20EFD">
      <w:pPr>
        <w:ind w:left="720"/>
        <w:rPr>
          <w:b/>
          <w:bCs/>
          <w:u w:val="single"/>
        </w:rPr>
      </w:pPr>
    </w:p>
    <w:p w14:paraId="1315AEB1" w14:textId="77777777" w:rsidR="00C625A8" w:rsidRPr="00C625A8" w:rsidRDefault="00C625A8" w:rsidP="00E20EFD">
      <w:pPr>
        <w:ind w:left="720"/>
        <w:rPr>
          <w:color w:val="000000" w:themeColor="text1"/>
          <w:highlight w:val="green"/>
          <w:shd w:val="clear" w:color="auto" w:fill="E6E6E6"/>
        </w:rPr>
      </w:pPr>
      <w:r w:rsidRPr="00C625A8">
        <w:rPr>
          <w:color w:val="000000" w:themeColor="text1"/>
          <w:highlight w:val="green"/>
          <w:shd w:val="clear" w:color="auto" w:fill="E6E6E6"/>
        </w:rPr>
        <w:lastRenderedPageBreak/>
        <w:t>[Add additional lines for multiple Controllers. Electronic signatures or clicking ‘Accept’ through data sharing management portals are acceptable.]</w:t>
      </w:r>
    </w:p>
    <w:p w14:paraId="41DB87FB" w14:textId="77777777" w:rsidR="00C625A8" w:rsidRPr="00C625A8" w:rsidRDefault="00C625A8" w:rsidP="00C625A8">
      <w:pPr>
        <w:rPr>
          <w:highlight w:val="green"/>
        </w:rPr>
      </w:pPr>
    </w:p>
    <w:tbl>
      <w:tblPr>
        <w:tblStyle w:val="TableGrid1"/>
        <w:tblW w:w="9520" w:type="dxa"/>
        <w:tblInd w:w="-594" w:type="dxa"/>
        <w:tblLook w:val="04A0" w:firstRow="1" w:lastRow="0" w:firstColumn="1" w:lastColumn="0" w:noHBand="0" w:noVBand="1"/>
      </w:tblPr>
      <w:tblGrid>
        <w:gridCol w:w="1865"/>
        <w:gridCol w:w="2126"/>
        <w:gridCol w:w="2127"/>
        <w:gridCol w:w="2126"/>
        <w:gridCol w:w="1276"/>
      </w:tblGrid>
      <w:tr w:rsidR="00C625A8" w:rsidRPr="00C625A8" w14:paraId="44EA7E76" w14:textId="77777777" w:rsidTr="00746C9D">
        <w:trPr>
          <w:trHeight w:val="530"/>
        </w:trPr>
        <w:tc>
          <w:tcPr>
            <w:tcW w:w="1865" w:type="dxa"/>
          </w:tcPr>
          <w:p w14:paraId="1DFC6D32" w14:textId="77777777" w:rsidR="00C625A8" w:rsidRPr="00C625A8" w:rsidRDefault="00C625A8" w:rsidP="00C625A8">
            <w:pPr>
              <w:spacing w:after="200"/>
              <w:rPr>
                <w:sz w:val="20"/>
                <w:szCs w:val="20"/>
              </w:rPr>
            </w:pPr>
            <w:r w:rsidRPr="00C625A8">
              <w:rPr>
                <w:sz w:val="20"/>
                <w:szCs w:val="20"/>
              </w:rPr>
              <w:t>Name</w:t>
            </w:r>
          </w:p>
        </w:tc>
        <w:tc>
          <w:tcPr>
            <w:tcW w:w="2126" w:type="dxa"/>
          </w:tcPr>
          <w:p w14:paraId="77F5D5CD" w14:textId="77777777" w:rsidR="00C625A8" w:rsidRPr="00C625A8" w:rsidRDefault="00C625A8" w:rsidP="00C625A8">
            <w:pPr>
              <w:spacing w:after="200"/>
              <w:rPr>
                <w:sz w:val="20"/>
                <w:szCs w:val="20"/>
              </w:rPr>
            </w:pPr>
            <w:r w:rsidRPr="00C625A8">
              <w:rPr>
                <w:sz w:val="20"/>
                <w:szCs w:val="20"/>
              </w:rPr>
              <w:t xml:space="preserve">Role </w:t>
            </w:r>
          </w:p>
        </w:tc>
        <w:tc>
          <w:tcPr>
            <w:tcW w:w="2127" w:type="dxa"/>
          </w:tcPr>
          <w:p w14:paraId="2D1813FB" w14:textId="77777777" w:rsidR="00C625A8" w:rsidRPr="00C625A8" w:rsidRDefault="00C625A8" w:rsidP="00C625A8">
            <w:pPr>
              <w:spacing w:after="200"/>
              <w:rPr>
                <w:sz w:val="20"/>
                <w:szCs w:val="20"/>
              </w:rPr>
            </w:pPr>
            <w:r w:rsidRPr="00C625A8">
              <w:rPr>
                <w:sz w:val="20"/>
                <w:szCs w:val="20"/>
              </w:rPr>
              <w:t>Organisation</w:t>
            </w:r>
          </w:p>
        </w:tc>
        <w:tc>
          <w:tcPr>
            <w:tcW w:w="2126" w:type="dxa"/>
          </w:tcPr>
          <w:p w14:paraId="0FC35D6D" w14:textId="77777777" w:rsidR="00C625A8" w:rsidRPr="00C625A8" w:rsidRDefault="00C625A8" w:rsidP="00C625A8">
            <w:pPr>
              <w:spacing w:after="200"/>
              <w:rPr>
                <w:sz w:val="20"/>
                <w:szCs w:val="20"/>
              </w:rPr>
            </w:pPr>
            <w:r w:rsidRPr="00C625A8">
              <w:rPr>
                <w:sz w:val="20"/>
                <w:szCs w:val="20"/>
              </w:rPr>
              <w:t>Signature</w:t>
            </w:r>
          </w:p>
        </w:tc>
        <w:tc>
          <w:tcPr>
            <w:tcW w:w="1276" w:type="dxa"/>
          </w:tcPr>
          <w:p w14:paraId="54E3DEE3" w14:textId="77777777" w:rsidR="00C625A8" w:rsidRPr="00C625A8" w:rsidRDefault="00C625A8" w:rsidP="00C625A8">
            <w:pPr>
              <w:spacing w:after="200"/>
              <w:rPr>
                <w:sz w:val="20"/>
                <w:szCs w:val="20"/>
              </w:rPr>
            </w:pPr>
            <w:r w:rsidRPr="00C625A8">
              <w:rPr>
                <w:sz w:val="20"/>
                <w:szCs w:val="20"/>
              </w:rPr>
              <w:t>Date</w:t>
            </w:r>
          </w:p>
        </w:tc>
      </w:tr>
      <w:tr w:rsidR="00C625A8" w:rsidRPr="00C625A8" w14:paraId="59B91804" w14:textId="77777777" w:rsidTr="00746C9D">
        <w:trPr>
          <w:trHeight w:val="519"/>
        </w:trPr>
        <w:tc>
          <w:tcPr>
            <w:tcW w:w="1865" w:type="dxa"/>
          </w:tcPr>
          <w:p w14:paraId="73024018" w14:textId="77777777" w:rsidR="00C625A8" w:rsidRPr="00C625A8" w:rsidRDefault="00C625A8" w:rsidP="00C625A8">
            <w:pPr>
              <w:spacing w:after="200"/>
              <w:rPr>
                <w:sz w:val="20"/>
                <w:szCs w:val="20"/>
              </w:rPr>
            </w:pPr>
          </w:p>
        </w:tc>
        <w:tc>
          <w:tcPr>
            <w:tcW w:w="2126" w:type="dxa"/>
          </w:tcPr>
          <w:p w14:paraId="3861C0A5" w14:textId="77777777" w:rsidR="00C625A8" w:rsidRPr="00C625A8" w:rsidRDefault="00C625A8" w:rsidP="00C625A8">
            <w:pPr>
              <w:spacing w:after="200"/>
              <w:rPr>
                <w:sz w:val="20"/>
                <w:szCs w:val="20"/>
              </w:rPr>
            </w:pPr>
          </w:p>
        </w:tc>
        <w:tc>
          <w:tcPr>
            <w:tcW w:w="2127" w:type="dxa"/>
          </w:tcPr>
          <w:p w14:paraId="19285163" w14:textId="77777777" w:rsidR="00C625A8" w:rsidRPr="00C625A8" w:rsidRDefault="00C625A8" w:rsidP="00C625A8">
            <w:pPr>
              <w:spacing w:after="200"/>
              <w:rPr>
                <w:sz w:val="20"/>
                <w:szCs w:val="20"/>
              </w:rPr>
            </w:pPr>
          </w:p>
        </w:tc>
        <w:tc>
          <w:tcPr>
            <w:tcW w:w="2126" w:type="dxa"/>
          </w:tcPr>
          <w:p w14:paraId="3AC6F578" w14:textId="77777777" w:rsidR="00C625A8" w:rsidRPr="00C625A8" w:rsidRDefault="00C625A8" w:rsidP="00C625A8">
            <w:pPr>
              <w:spacing w:after="200"/>
              <w:rPr>
                <w:sz w:val="20"/>
                <w:szCs w:val="20"/>
              </w:rPr>
            </w:pPr>
          </w:p>
        </w:tc>
        <w:tc>
          <w:tcPr>
            <w:tcW w:w="1276" w:type="dxa"/>
          </w:tcPr>
          <w:p w14:paraId="7DC3C067" w14:textId="77777777" w:rsidR="00C625A8" w:rsidRPr="00C625A8" w:rsidRDefault="00C625A8" w:rsidP="00C625A8">
            <w:pPr>
              <w:spacing w:after="200"/>
              <w:rPr>
                <w:sz w:val="20"/>
                <w:szCs w:val="20"/>
              </w:rPr>
            </w:pPr>
          </w:p>
        </w:tc>
      </w:tr>
      <w:tr w:rsidR="00C625A8" w:rsidRPr="00C625A8" w14:paraId="52F2D802" w14:textId="77777777" w:rsidTr="00746C9D">
        <w:trPr>
          <w:trHeight w:val="500"/>
        </w:trPr>
        <w:tc>
          <w:tcPr>
            <w:tcW w:w="1865" w:type="dxa"/>
          </w:tcPr>
          <w:p w14:paraId="2CDB412C" w14:textId="77777777" w:rsidR="00C625A8" w:rsidRPr="00C625A8" w:rsidRDefault="00C625A8" w:rsidP="00C625A8">
            <w:pPr>
              <w:spacing w:after="200"/>
              <w:rPr>
                <w:sz w:val="20"/>
                <w:szCs w:val="20"/>
              </w:rPr>
            </w:pPr>
          </w:p>
        </w:tc>
        <w:tc>
          <w:tcPr>
            <w:tcW w:w="2126" w:type="dxa"/>
          </w:tcPr>
          <w:p w14:paraId="72600827" w14:textId="77777777" w:rsidR="00C625A8" w:rsidRPr="00C625A8" w:rsidRDefault="00C625A8" w:rsidP="00C625A8">
            <w:pPr>
              <w:spacing w:after="200"/>
              <w:rPr>
                <w:sz w:val="20"/>
                <w:szCs w:val="20"/>
              </w:rPr>
            </w:pPr>
          </w:p>
        </w:tc>
        <w:tc>
          <w:tcPr>
            <w:tcW w:w="2127" w:type="dxa"/>
          </w:tcPr>
          <w:p w14:paraId="6925B1D5" w14:textId="77777777" w:rsidR="00C625A8" w:rsidRPr="00C625A8" w:rsidRDefault="00C625A8" w:rsidP="00C625A8">
            <w:pPr>
              <w:spacing w:after="200"/>
              <w:rPr>
                <w:sz w:val="20"/>
                <w:szCs w:val="20"/>
              </w:rPr>
            </w:pPr>
          </w:p>
        </w:tc>
        <w:tc>
          <w:tcPr>
            <w:tcW w:w="2126" w:type="dxa"/>
          </w:tcPr>
          <w:p w14:paraId="66242758" w14:textId="77777777" w:rsidR="00C625A8" w:rsidRPr="00C625A8" w:rsidRDefault="00C625A8" w:rsidP="00C625A8">
            <w:pPr>
              <w:spacing w:after="200"/>
              <w:rPr>
                <w:sz w:val="20"/>
                <w:szCs w:val="20"/>
              </w:rPr>
            </w:pPr>
          </w:p>
        </w:tc>
        <w:tc>
          <w:tcPr>
            <w:tcW w:w="1276" w:type="dxa"/>
          </w:tcPr>
          <w:p w14:paraId="14065B8C" w14:textId="77777777" w:rsidR="00C625A8" w:rsidRPr="00C625A8" w:rsidRDefault="00C625A8" w:rsidP="00C625A8">
            <w:pPr>
              <w:spacing w:after="200"/>
              <w:rPr>
                <w:sz w:val="20"/>
                <w:szCs w:val="20"/>
              </w:rPr>
            </w:pPr>
          </w:p>
        </w:tc>
      </w:tr>
    </w:tbl>
    <w:p w14:paraId="4955AFE0" w14:textId="77777777" w:rsidR="00C625A8" w:rsidRPr="00C625A8" w:rsidRDefault="00C625A8" w:rsidP="00C625A8"/>
    <w:p w14:paraId="7748F478" w14:textId="77777777" w:rsidR="00C625A8" w:rsidRPr="00C625A8" w:rsidRDefault="00C625A8" w:rsidP="00E20EFD">
      <w:pPr>
        <w:ind w:left="720"/>
        <w:rPr>
          <w:b/>
          <w:bCs/>
          <w:color w:val="000000" w:themeColor="text1"/>
        </w:rPr>
      </w:pPr>
      <w:r w:rsidRPr="00C625A8">
        <w:rPr>
          <w:b/>
          <w:bCs/>
        </w:rPr>
        <w:t xml:space="preserve">Authorised signatory on behalf of the </w:t>
      </w:r>
      <w:r w:rsidRPr="00C625A8">
        <w:rPr>
          <w:b/>
          <w:bCs/>
          <w:color w:val="000000" w:themeColor="text1"/>
        </w:rPr>
        <w:t xml:space="preserve">Processor </w:t>
      </w:r>
    </w:p>
    <w:p w14:paraId="44D7A677" w14:textId="77777777" w:rsidR="00C625A8" w:rsidRPr="00C625A8" w:rsidRDefault="00C625A8" w:rsidP="00E20EFD">
      <w:pPr>
        <w:ind w:left="720"/>
        <w:rPr>
          <w:color w:val="000000" w:themeColor="text1"/>
        </w:rPr>
      </w:pPr>
    </w:p>
    <w:p w14:paraId="2019FB46" w14:textId="77777777" w:rsidR="00C625A8" w:rsidRPr="00C625A8" w:rsidRDefault="00C625A8" w:rsidP="00E20EFD">
      <w:pPr>
        <w:ind w:left="720"/>
        <w:rPr>
          <w:color w:val="000000" w:themeColor="text1"/>
          <w:highlight w:val="green"/>
          <w:shd w:val="clear" w:color="auto" w:fill="E6E6E6"/>
        </w:rPr>
      </w:pPr>
      <w:r w:rsidRPr="00C625A8">
        <w:rPr>
          <w:color w:val="000000" w:themeColor="text1"/>
          <w:highlight w:val="green"/>
          <w:shd w:val="clear" w:color="auto" w:fill="E6E6E6"/>
        </w:rPr>
        <w:t>[Add additional lines for multiple Processors. Electronic signatures or clicking ‘Accept’ through data sharing management portals are acceptable.]</w:t>
      </w:r>
    </w:p>
    <w:p w14:paraId="1FC97051" w14:textId="77777777" w:rsidR="00C625A8" w:rsidRPr="00C625A8" w:rsidRDefault="00C625A8" w:rsidP="00C625A8">
      <w:pPr>
        <w:rPr>
          <w:b/>
          <w:bCs/>
          <w:highlight w:val="green"/>
          <w:u w:val="single"/>
        </w:rPr>
      </w:pPr>
    </w:p>
    <w:tbl>
      <w:tblPr>
        <w:tblStyle w:val="TableGrid1"/>
        <w:tblW w:w="9520" w:type="dxa"/>
        <w:tblInd w:w="-594" w:type="dxa"/>
        <w:tblLook w:val="04A0" w:firstRow="1" w:lastRow="0" w:firstColumn="1" w:lastColumn="0" w:noHBand="0" w:noVBand="1"/>
      </w:tblPr>
      <w:tblGrid>
        <w:gridCol w:w="1865"/>
        <w:gridCol w:w="2126"/>
        <w:gridCol w:w="2127"/>
        <w:gridCol w:w="2126"/>
        <w:gridCol w:w="1276"/>
      </w:tblGrid>
      <w:tr w:rsidR="00C625A8" w:rsidRPr="00C625A8" w14:paraId="62B247CD" w14:textId="77777777" w:rsidTr="00746C9D">
        <w:trPr>
          <w:trHeight w:val="530"/>
        </w:trPr>
        <w:tc>
          <w:tcPr>
            <w:tcW w:w="1865" w:type="dxa"/>
          </w:tcPr>
          <w:p w14:paraId="0DE69CA2" w14:textId="77777777" w:rsidR="00C625A8" w:rsidRPr="00C625A8" w:rsidRDefault="00C625A8" w:rsidP="00C625A8">
            <w:pPr>
              <w:spacing w:after="200"/>
              <w:rPr>
                <w:sz w:val="20"/>
                <w:szCs w:val="20"/>
              </w:rPr>
            </w:pPr>
            <w:r w:rsidRPr="00C625A8">
              <w:rPr>
                <w:sz w:val="20"/>
                <w:szCs w:val="20"/>
              </w:rPr>
              <w:t>Name</w:t>
            </w:r>
          </w:p>
        </w:tc>
        <w:tc>
          <w:tcPr>
            <w:tcW w:w="2126" w:type="dxa"/>
          </w:tcPr>
          <w:p w14:paraId="6313B815" w14:textId="77777777" w:rsidR="00C625A8" w:rsidRPr="00C625A8" w:rsidRDefault="00C625A8" w:rsidP="00C625A8">
            <w:pPr>
              <w:spacing w:after="200"/>
              <w:rPr>
                <w:sz w:val="20"/>
                <w:szCs w:val="20"/>
              </w:rPr>
            </w:pPr>
            <w:r w:rsidRPr="00C625A8">
              <w:rPr>
                <w:sz w:val="20"/>
                <w:szCs w:val="20"/>
              </w:rPr>
              <w:t xml:space="preserve">Role </w:t>
            </w:r>
          </w:p>
        </w:tc>
        <w:tc>
          <w:tcPr>
            <w:tcW w:w="2127" w:type="dxa"/>
          </w:tcPr>
          <w:p w14:paraId="0689F78B" w14:textId="77777777" w:rsidR="00C625A8" w:rsidRPr="00C625A8" w:rsidRDefault="00C625A8" w:rsidP="00C625A8">
            <w:pPr>
              <w:spacing w:after="200"/>
              <w:rPr>
                <w:sz w:val="20"/>
                <w:szCs w:val="20"/>
              </w:rPr>
            </w:pPr>
            <w:r w:rsidRPr="00C625A8">
              <w:rPr>
                <w:sz w:val="20"/>
                <w:szCs w:val="20"/>
              </w:rPr>
              <w:t>Organisation</w:t>
            </w:r>
          </w:p>
        </w:tc>
        <w:tc>
          <w:tcPr>
            <w:tcW w:w="2126" w:type="dxa"/>
          </w:tcPr>
          <w:p w14:paraId="75EA30E9" w14:textId="77777777" w:rsidR="00C625A8" w:rsidRPr="00C625A8" w:rsidRDefault="00C625A8" w:rsidP="00C625A8">
            <w:pPr>
              <w:spacing w:after="200"/>
              <w:rPr>
                <w:sz w:val="20"/>
                <w:szCs w:val="20"/>
              </w:rPr>
            </w:pPr>
            <w:r w:rsidRPr="00C625A8">
              <w:rPr>
                <w:sz w:val="20"/>
                <w:szCs w:val="20"/>
              </w:rPr>
              <w:t>Signature</w:t>
            </w:r>
          </w:p>
        </w:tc>
        <w:tc>
          <w:tcPr>
            <w:tcW w:w="1276" w:type="dxa"/>
          </w:tcPr>
          <w:p w14:paraId="34635B4C" w14:textId="77777777" w:rsidR="00C625A8" w:rsidRPr="00C625A8" w:rsidRDefault="00C625A8" w:rsidP="00C625A8">
            <w:pPr>
              <w:spacing w:after="200"/>
              <w:rPr>
                <w:sz w:val="20"/>
                <w:szCs w:val="20"/>
              </w:rPr>
            </w:pPr>
            <w:r w:rsidRPr="00C625A8">
              <w:rPr>
                <w:sz w:val="20"/>
                <w:szCs w:val="20"/>
              </w:rPr>
              <w:t>Date</w:t>
            </w:r>
          </w:p>
        </w:tc>
      </w:tr>
      <w:tr w:rsidR="00C625A8" w:rsidRPr="00C625A8" w14:paraId="3D5EB61A" w14:textId="77777777" w:rsidTr="00746C9D">
        <w:trPr>
          <w:trHeight w:val="519"/>
        </w:trPr>
        <w:tc>
          <w:tcPr>
            <w:tcW w:w="1865" w:type="dxa"/>
          </w:tcPr>
          <w:p w14:paraId="6C797177" w14:textId="77777777" w:rsidR="00C625A8" w:rsidRPr="00C625A8" w:rsidRDefault="00C625A8" w:rsidP="00C625A8">
            <w:pPr>
              <w:spacing w:after="200"/>
              <w:rPr>
                <w:sz w:val="20"/>
                <w:szCs w:val="20"/>
              </w:rPr>
            </w:pPr>
          </w:p>
        </w:tc>
        <w:tc>
          <w:tcPr>
            <w:tcW w:w="2126" w:type="dxa"/>
          </w:tcPr>
          <w:p w14:paraId="0A02D4F3" w14:textId="77777777" w:rsidR="00C625A8" w:rsidRPr="00C625A8" w:rsidRDefault="00C625A8" w:rsidP="00C625A8">
            <w:pPr>
              <w:spacing w:after="200"/>
              <w:rPr>
                <w:sz w:val="20"/>
                <w:szCs w:val="20"/>
              </w:rPr>
            </w:pPr>
          </w:p>
        </w:tc>
        <w:tc>
          <w:tcPr>
            <w:tcW w:w="2127" w:type="dxa"/>
          </w:tcPr>
          <w:p w14:paraId="29B0255A" w14:textId="77777777" w:rsidR="00C625A8" w:rsidRPr="00C625A8" w:rsidRDefault="00C625A8" w:rsidP="00C625A8">
            <w:pPr>
              <w:spacing w:after="200"/>
              <w:rPr>
                <w:sz w:val="20"/>
                <w:szCs w:val="20"/>
              </w:rPr>
            </w:pPr>
          </w:p>
        </w:tc>
        <w:tc>
          <w:tcPr>
            <w:tcW w:w="2126" w:type="dxa"/>
          </w:tcPr>
          <w:p w14:paraId="6595B493" w14:textId="77777777" w:rsidR="00C625A8" w:rsidRPr="00C625A8" w:rsidRDefault="00C625A8" w:rsidP="00C625A8">
            <w:pPr>
              <w:spacing w:after="200"/>
              <w:rPr>
                <w:sz w:val="20"/>
                <w:szCs w:val="20"/>
              </w:rPr>
            </w:pPr>
          </w:p>
        </w:tc>
        <w:tc>
          <w:tcPr>
            <w:tcW w:w="1276" w:type="dxa"/>
          </w:tcPr>
          <w:p w14:paraId="3B3D6529" w14:textId="77777777" w:rsidR="00C625A8" w:rsidRPr="00C625A8" w:rsidRDefault="00C625A8" w:rsidP="00C625A8">
            <w:pPr>
              <w:spacing w:after="200"/>
              <w:rPr>
                <w:sz w:val="20"/>
                <w:szCs w:val="20"/>
              </w:rPr>
            </w:pPr>
          </w:p>
        </w:tc>
      </w:tr>
      <w:tr w:rsidR="00C625A8" w:rsidRPr="00C625A8" w14:paraId="1A035F38" w14:textId="77777777" w:rsidTr="00746C9D">
        <w:trPr>
          <w:trHeight w:val="500"/>
        </w:trPr>
        <w:tc>
          <w:tcPr>
            <w:tcW w:w="1865" w:type="dxa"/>
          </w:tcPr>
          <w:p w14:paraId="757CE5F9" w14:textId="77777777" w:rsidR="00C625A8" w:rsidRPr="00C625A8" w:rsidRDefault="00C625A8" w:rsidP="00C625A8">
            <w:pPr>
              <w:spacing w:after="200"/>
              <w:rPr>
                <w:sz w:val="20"/>
                <w:szCs w:val="20"/>
              </w:rPr>
            </w:pPr>
          </w:p>
        </w:tc>
        <w:tc>
          <w:tcPr>
            <w:tcW w:w="2126" w:type="dxa"/>
          </w:tcPr>
          <w:p w14:paraId="538F7C30" w14:textId="77777777" w:rsidR="00C625A8" w:rsidRPr="00C625A8" w:rsidRDefault="00C625A8" w:rsidP="00C625A8">
            <w:pPr>
              <w:spacing w:after="200"/>
              <w:rPr>
                <w:sz w:val="20"/>
                <w:szCs w:val="20"/>
              </w:rPr>
            </w:pPr>
          </w:p>
        </w:tc>
        <w:tc>
          <w:tcPr>
            <w:tcW w:w="2127" w:type="dxa"/>
          </w:tcPr>
          <w:p w14:paraId="429C2BA8" w14:textId="77777777" w:rsidR="00C625A8" w:rsidRPr="00C625A8" w:rsidRDefault="00C625A8" w:rsidP="00C625A8">
            <w:pPr>
              <w:spacing w:after="200"/>
              <w:rPr>
                <w:sz w:val="20"/>
                <w:szCs w:val="20"/>
              </w:rPr>
            </w:pPr>
          </w:p>
        </w:tc>
        <w:tc>
          <w:tcPr>
            <w:tcW w:w="2126" w:type="dxa"/>
          </w:tcPr>
          <w:p w14:paraId="7C43AD49" w14:textId="77777777" w:rsidR="00C625A8" w:rsidRPr="00C625A8" w:rsidRDefault="00C625A8" w:rsidP="00C625A8">
            <w:pPr>
              <w:spacing w:after="200"/>
              <w:rPr>
                <w:sz w:val="20"/>
                <w:szCs w:val="20"/>
              </w:rPr>
            </w:pPr>
          </w:p>
        </w:tc>
        <w:tc>
          <w:tcPr>
            <w:tcW w:w="1276" w:type="dxa"/>
          </w:tcPr>
          <w:p w14:paraId="4B5BC0E1" w14:textId="77777777" w:rsidR="00C625A8" w:rsidRPr="00C625A8" w:rsidRDefault="00C625A8" w:rsidP="00C625A8">
            <w:pPr>
              <w:spacing w:after="200"/>
              <w:rPr>
                <w:sz w:val="20"/>
                <w:szCs w:val="20"/>
              </w:rPr>
            </w:pPr>
          </w:p>
        </w:tc>
      </w:tr>
    </w:tbl>
    <w:p w14:paraId="0E6894E7" w14:textId="77777777" w:rsidR="00C625A8" w:rsidRPr="00C625A8" w:rsidRDefault="00C625A8" w:rsidP="00C625A8">
      <w:pPr>
        <w:rPr>
          <w:b/>
          <w:bCs/>
        </w:rPr>
      </w:pPr>
    </w:p>
    <w:p w14:paraId="5D25262D" w14:textId="77777777" w:rsidR="00C625A8" w:rsidRPr="00C625A8" w:rsidRDefault="00C625A8" w:rsidP="00C625A8">
      <w:pPr>
        <w:rPr>
          <w:b/>
          <w:bCs/>
        </w:rPr>
      </w:pPr>
      <w:r w:rsidRPr="00C625A8">
        <w:rPr>
          <w:b/>
          <w:bCs/>
        </w:rPr>
        <w:br w:type="page"/>
      </w:r>
    </w:p>
    <w:p w14:paraId="45B591AF" w14:textId="3E8E97AE" w:rsidR="00C625A8" w:rsidRPr="00914B60" w:rsidRDefault="001B3EA5" w:rsidP="001B3EA5">
      <w:pPr>
        <w:pStyle w:val="Heading2"/>
        <w:rPr>
          <w:highlight w:val="green"/>
        </w:rPr>
      </w:pPr>
      <w:bookmarkStart w:id="67" w:name="_Toc164936571"/>
      <w:r w:rsidRPr="001B3EA5">
        <w:lastRenderedPageBreak/>
        <w:t>Part 1 Annex 1 - List of Controllers and Processors and their named points of contact</w:t>
      </w:r>
      <w:bookmarkEnd w:id="67"/>
    </w:p>
    <w:p w14:paraId="79868BCC" w14:textId="77777777" w:rsidR="00914B60" w:rsidRPr="00C625A8" w:rsidRDefault="00914B60" w:rsidP="00C625A8">
      <w:pPr>
        <w:rPr>
          <w:b/>
          <w:bCs/>
          <w:highlight w:val="green"/>
        </w:rPr>
      </w:pPr>
    </w:p>
    <w:p w14:paraId="61A2BC11" w14:textId="77777777" w:rsidR="00C625A8" w:rsidRPr="00C625A8" w:rsidRDefault="00C625A8" w:rsidP="00C625A8">
      <w:pPr>
        <w:rPr>
          <w:color w:val="000000" w:themeColor="text1"/>
          <w:highlight w:val="green"/>
          <w:shd w:val="clear" w:color="auto" w:fill="E6E6E6"/>
        </w:rPr>
      </w:pPr>
      <w:r w:rsidRPr="00C625A8">
        <w:rPr>
          <w:color w:val="000000" w:themeColor="text1"/>
          <w:highlight w:val="green"/>
          <w:shd w:val="clear" w:color="auto" w:fill="E6E6E6"/>
        </w:rPr>
        <w:t>[add additional lines where necessary</w:t>
      </w:r>
      <w:r w:rsidRPr="00C24C48">
        <w:rPr>
          <w:color w:val="000000" w:themeColor="text1"/>
          <w:highlight w:val="green"/>
          <w:shd w:val="clear" w:color="auto" w:fill="E6E6E6"/>
        </w:rPr>
        <w:t>]</w:t>
      </w:r>
    </w:p>
    <w:p w14:paraId="3B15BBAE" w14:textId="77777777" w:rsidR="00C625A8" w:rsidRPr="00C625A8" w:rsidRDefault="00C625A8" w:rsidP="00C625A8">
      <w:pPr>
        <w:rPr>
          <w:color w:val="000000" w:themeColor="text1"/>
          <w:highlight w:val="green"/>
        </w:rPr>
      </w:pPr>
    </w:p>
    <w:tbl>
      <w:tblPr>
        <w:tblStyle w:val="TableGrid1"/>
        <w:tblW w:w="9743" w:type="dxa"/>
        <w:tblInd w:w="-594" w:type="dxa"/>
        <w:tblLook w:val="04A0" w:firstRow="1" w:lastRow="0" w:firstColumn="1" w:lastColumn="0" w:noHBand="0" w:noVBand="1"/>
      </w:tblPr>
      <w:tblGrid>
        <w:gridCol w:w="2435"/>
        <w:gridCol w:w="2436"/>
        <w:gridCol w:w="2436"/>
        <w:gridCol w:w="2436"/>
      </w:tblGrid>
      <w:tr w:rsidR="00C625A8" w:rsidRPr="00C625A8" w14:paraId="7D6C69A3" w14:textId="77777777" w:rsidTr="006C7CB1">
        <w:trPr>
          <w:trHeight w:val="710"/>
        </w:trPr>
        <w:tc>
          <w:tcPr>
            <w:tcW w:w="2435" w:type="dxa"/>
          </w:tcPr>
          <w:p w14:paraId="4BCDE471" w14:textId="77777777" w:rsidR="00C625A8" w:rsidRPr="00C625A8" w:rsidRDefault="00C625A8" w:rsidP="00C625A8">
            <w:pPr>
              <w:spacing w:after="200"/>
              <w:rPr>
                <w:sz w:val="20"/>
                <w:szCs w:val="20"/>
              </w:rPr>
            </w:pPr>
            <w:r w:rsidRPr="00C625A8">
              <w:rPr>
                <w:sz w:val="20"/>
                <w:szCs w:val="20"/>
              </w:rPr>
              <w:t>Name</w:t>
            </w:r>
          </w:p>
        </w:tc>
        <w:tc>
          <w:tcPr>
            <w:tcW w:w="2436" w:type="dxa"/>
          </w:tcPr>
          <w:p w14:paraId="34C1A1E9" w14:textId="77777777" w:rsidR="00C625A8" w:rsidRPr="00C625A8" w:rsidRDefault="00C625A8" w:rsidP="00C625A8">
            <w:pPr>
              <w:spacing w:after="200"/>
              <w:rPr>
                <w:sz w:val="20"/>
                <w:szCs w:val="20"/>
              </w:rPr>
            </w:pPr>
            <w:r w:rsidRPr="00C625A8">
              <w:rPr>
                <w:sz w:val="20"/>
                <w:szCs w:val="20"/>
              </w:rPr>
              <w:t xml:space="preserve">Role </w:t>
            </w:r>
          </w:p>
        </w:tc>
        <w:tc>
          <w:tcPr>
            <w:tcW w:w="2436" w:type="dxa"/>
          </w:tcPr>
          <w:p w14:paraId="036D3FD7" w14:textId="77777777" w:rsidR="00C625A8" w:rsidRPr="00C625A8" w:rsidRDefault="00C625A8" w:rsidP="00C625A8">
            <w:pPr>
              <w:spacing w:after="200"/>
              <w:rPr>
                <w:sz w:val="20"/>
                <w:szCs w:val="20"/>
              </w:rPr>
            </w:pPr>
            <w:r w:rsidRPr="00C625A8">
              <w:rPr>
                <w:sz w:val="20"/>
                <w:szCs w:val="20"/>
              </w:rPr>
              <w:t>Organisation</w:t>
            </w:r>
          </w:p>
        </w:tc>
        <w:tc>
          <w:tcPr>
            <w:tcW w:w="2436" w:type="dxa"/>
          </w:tcPr>
          <w:p w14:paraId="1136C691" w14:textId="77777777" w:rsidR="00C625A8" w:rsidRPr="00C625A8" w:rsidRDefault="00C625A8" w:rsidP="00C625A8">
            <w:pPr>
              <w:spacing w:after="200"/>
              <w:rPr>
                <w:sz w:val="20"/>
                <w:szCs w:val="20"/>
              </w:rPr>
            </w:pPr>
            <w:r w:rsidRPr="00C625A8">
              <w:rPr>
                <w:sz w:val="20"/>
                <w:szCs w:val="20"/>
              </w:rPr>
              <w:t>Contact</w:t>
            </w:r>
          </w:p>
        </w:tc>
      </w:tr>
      <w:tr w:rsidR="00C625A8" w:rsidRPr="00C625A8" w14:paraId="065B94AE" w14:textId="77777777" w:rsidTr="006C7CB1">
        <w:trPr>
          <w:trHeight w:val="696"/>
        </w:trPr>
        <w:tc>
          <w:tcPr>
            <w:tcW w:w="2435" w:type="dxa"/>
          </w:tcPr>
          <w:p w14:paraId="431D7E90" w14:textId="77777777" w:rsidR="00C625A8" w:rsidRPr="00C625A8" w:rsidRDefault="00C625A8" w:rsidP="00C625A8">
            <w:pPr>
              <w:spacing w:after="200"/>
              <w:rPr>
                <w:sz w:val="20"/>
                <w:szCs w:val="20"/>
              </w:rPr>
            </w:pPr>
          </w:p>
        </w:tc>
        <w:tc>
          <w:tcPr>
            <w:tcW w:w="2436" w:type="dxa"/>
          </w:tcPr>
          <w:p w14:paraId="5D8D26F6" w14:textId="77777777" w:rsidR="00C625A8" w:rsidRPr="00C625A8" w:rsidRDefault="00C625A8" w:rsidP="00C625A8">
            <w:pPr>
              <w:spacing w:after="200"/>
              <w:rPr>
                <w:sz w:val="20"/>
                <w:szCs w:val="20"/>
              </w:rPr>
            </w:pPr>
          </w:p>
        </w:tc>
        <w:tc>
          <w:tcPr>
            <w:tcW w:w="2436" w:type="dxa"/>
          </w:tcPr>
          <w:p w14:paraId="0B1CA49B" w14:textId="77777777" w:rsidR="00C625A8" w:rsidRPr="00C625A8" w:rsidRDefault="00C625A8" w:rsidP="00C625A8">
            <w:pPr>
              <w:spacing w:after="200"/>
              <w:rPr>
                <w:sz w:val="20"/>
                <w:szCs w:val="20"/>
              </w:rPr>
            </w:pPr>
          </w:p>
        </w:tc>
        <w:tc>
          <w:tcPr>
            <w:tcW w:w="2436" w:type="dxa"/>
          </w:tcPr>
          <w:p w14:paraId="64E37DBC" w14:textId="77777777" w:rsidR="00C625A8" w:rsidRPr="00C625A8" w:rsidRDefault="00C625A8" w:rsidP="00C625A8">
            <w:pPr>
              <w:spacing w:after="200"/>
              <w:rPr>
                <w:sz w:val="20"/>
                <w:szCs w:val="20"/>
              </w:rPr>
            </w:pPr>
          </w:p>
        </w:tc>
      </w:tr>
      <w:tr w:rsidR="00C625A8" w:rsidRPr="00C625A8" w14:paraId="05FCF4D6" w14:textId="77777777" w:rsidTr="006C7CB1">
        <w:trPr>
          <w:trHeight w:val="670"/>
        </w:trPr>
        <w:tc>
          <w:tcPr>
            <w:tcW w:w="2435" w:type="dxa"/>
          </w:tcPr>
          <w:p w14:paraId="02638299" w14:textId="77777777" w:rsidR="00C625A8" w:rsidRPr="00C625A8" w:rsidRDefault="00C625A8" w:rsidP="00C625A8">
            <w:pPr>
              <w:spacing w:after="200"/>
              <w:rPr>
                <w:sz w:val="20"/>
                <w:szCs w:val="20"/>
              </w:rPr>
            </w:pPr>
          </w:p>
        </w:tc>
        <w:tc>
          <w:tcPr>
            <w:tcW w:w="2436" w:type="dxa"/>
          </w:tcPr>
          <w:p w14:paraId="3E95E194" w14:textId="77777777" w:rsidR="00C625A8" w:rsidRPr="00C625A8" w:rsidRDefault="00C625A8" w:rsidP="00C625A8">
            <w:pPr>
              <w:spacing w:after="200"/>
              <w:rPr>
                <w:sz w:val="20"/>
                <w:szCs w:val="20"/>
              </w:rPr>
            </w:pPr>
          </w:p>
        </w:tc>
        <w:tc>
          <w:tcPr>
            <w:tcW w:w="2436" w:type="dxa"/>
          </w:tcPr>
          <w:p w14:paraId="16FBB4E0" w14:textId="77777777" w:rsidR="00C625A8" w:rsidRPr="00C625A8" w:rsidRDefault="00C625A8" w:rsidP="00C625A8">
            <w:pPr>
              <w:spacing w:after="200"/>
              <w:rPr>
                <w:sz w:val="20"/>
                <w:szCs w:val="20"/>
              </w:rPr>
            </w:pPr>
          </w:p>
        </w:tc>
        <w:tc>
          <w:tcPr>
            <w:tcW w:w="2436" w:type="dxa"/>
          </w:tcPr>
          <w:p w14:paraId="5156B224" w14:textId="77777777" w:rsidR="00C625A8" w:rsidRPr="00C625A8" w:rsidRDefault="00C625A8" w:rsidP="00C625A8">
            <w:pPr>
              <w:spacing w:after="200"/>
              <w:rPr>
                <w:sz w:val="20"/>
                <w:szCs w:val="20"/>
              </w:rPr>
            </w:pPr>
          </w:p>
        </w:tc>
      </w:tr>
    </w:tbl>
    <w:p w14:paraId="54495C7B" w14:textId="77777777" w:rsidR="00C625A8" w:rsidRPr="00C625A8" w:rsidRDefault="00C625A8" w:rsidP="00C625A8">
      <w:pPr>
        <w:rPr>
          <w:b/>
          <w:bCs/>
          <w:color w:val="000000" w:themeColor="text1"/>
        </w:rPr>
      </w:pPr>
    </w:p>
    <w:p w14:paraId="1D6DB101" w14:textId="77777777" w:rsidR="00C625A8" w:rsidRPr="00C625A8" w:rsidRDefault="00C625A8" w:rsidP="00C625A8">
      <w:pPr>
        <w:rPr>
          <w:b/>
          <w:bCs/>
          <w:color w:val="000000" w:themeColor="text1"/>
        </w:rPr>
      </w:pPr>
    </w:p>
    <w:p w14:paraId="142C306F" w14:textId="77777777" w:rsidR="00C625A8" w:rsidRPr="00C625A8" w:rsidRDefault="00C625A8" w:rsidP="00C625A8">
      <w:pPr>
        <w:rPr>
          <w:b/>
          <w:bCs/>
          <w:color w:val="000000" w:themeColor="text1"/>
        </w:rPr>
      </w:pPr>
    </w:p>
    <w:p w14:paraId="7E4AC738" w14:textId="77777777" w:rsidR="00C625A8" w:rsidRPr="00C625A8" w:rsidRDefault="00C625A8" w:rsidP="00C625A8">
      <w:pPr>
        <w:rPr>
          <w:b/>
          <w:bCs/>
          <w:color w:val="000000" w:themeColor="text1"/>
        </w:rPr>
      </w:pPr>
    </w:p>
    <w:p w14:paraId="15C9B8B1" w14:textId="77777777" w:rsidR="00C625A8" w:rsidRPr="00C625A8" w:rsidRDefault="00C625A8" w:rsidP="00C625A8">
      <w:pPr>
        <w:rPr>
          <w:b/>
          <w:bCs/>
          <w:color w:val="000000" w:themeColor="text1"/>
        </w:rPr>
      </w:pPr>
    </w:p>
    <w:p w14:paraId="1A5E5C77" w14:textId="7E85EF45" w:rsidR="00C625A8" w:rsidRPr="006D0E9A" w:rsidRDefault="00C625A8" w:rsidP="00C625A8">
      <w:pPr>
        <w:rPr>
          <w:b/>
          <w:bCs/>
          <w:color w:val="000000" w:themeColor="text1"/>
        </w:rPr>
      </w:pPr>
      <w:r w:rsidRPr="00C625A8">
        <w:rPr>
          <w:b/>
          <w:bCs/>
          <w:color w:val="000000" w:themeColor="text1"/>
        </w:rPr>
        <w:br w:type="page"/>
      </w:r>
    </w:p>
    <w:p w14:paraId="3BFA01C8" w14:textId="05A514B9" w:rsidR="00C625A8" w:rsidRDefault="0055770A" w:rsidP="00E93728">
      <w:pPr>
        <w:pStyle w:val="Heading1"/>
      </w:pPr>
      <w:bookmarkStart w:id="68" w:name="_Toc164936572"/>
      <w:r w:rsidRPr="00E93728">
        <w:lastRenderedPageBreak/>
        <w:t>Part</w:t>
      </w:r>
      <w:r>
        <w:t xml:space="preserve"> 2</w:t>
      </w:r>
      <w:bookmarkEnd w:id="68"/>
    </w:p>
    <w:p w14:paraId="00000019" w14:textId="647D74E3" w:rsidR="00770B63" w:rsidRPr="008533B1" w:rsidRDefault="009E19F7" w:rsidP="00BF3874">
      <w:pPr>
        <w:pStyle w:val="Heading2"/>
        <w:numPr>
          <w:ilvl w:val="0"/>
          <w:numId w:val="6"/>
        </w:numPr>
        <w:rPr>
          <w:b/>
          <w:bCs/>
          <w:sz w:val="22"/>
          <w:szCs w:val="22"/>
        </w:rPr>
      </w:pPr>
      <w:bookmarkStart w:id="69" w:name="_Toc164936573"/>
      <w:r w:rsidRPr="008533B1">
        <w:rPr>
          <w:b/>
          <w:bCs/>
          <w:sz w:val="22"/>
          <w:szCs w:val="22"/>
        </w:rPr>
        <w:t>BACKGROUND AND SCOPE</w:t>
      </w:r>
      <w:bookmarkEnd w:id="69"/>
    </w:p>
    <w:p w14:paraId="0000001A" w14:textId="6865DE45" w:rsidR="00770B63" w:rsidRPr="00CA58CC" w:rsidRDefault="009E19F7" w:rsidP="005E7940">
      <w:pPr>
        <w:numPr>
          <w:ilvl w:val="1"/>
          <w:numId w:val="6"/>
        </w:numPr>
        <w:spacing w:after="200"/>
        <w:ind w:left="720"/>
      </w:pPr>
      <w:r w:rsidRPr="00CA58CC">
        <w:t xml:space="preserve">This </w:t>
      </w:r>
      <w:r w:rsidR="00ED3414">
        <w:t xml:space="preserve">Part 2 of </w:t>
      </w:r>
      <w:r w:rsidR="00827B89">
        <w:t>this</w:t>
      </w:r>
      <w:r w:rsidRPr="00CA58CC">
        <w:t xml:space="preserve"> Agreement sets out the </w:t>
      </w:r>
      <w:r w:rsidR="009C4AF2">
        <w:t xml:space="preserve">general </w:t>
      </w:r>
      <w:r w:rsidRPr="00CA58CC">
        <w:t>terms</w:t>
      </w:r>
      <w:r w:rsidR="009C4AF2">
        <w:t xml:space="preserve"> and conditions</w:t>
      </w:r>
      <w:r w:rsidRPr="00CA58CC">
        <w:t xml:space="preserve"> relating to inter-Party Data Processing Activities which </w:t>
      </w:r>
      <w:r w:rsidR="002A4353">
        <w:t>the</w:t>
      </w:r>
      <w:r w:rsidR="002A4353" w:rsidRPr="00CA58CC">
        <w:t xml:space="preserve"> </w:t>
      </w:r>
      <w:r w:rsidRPr="00CA58CC">
        <w:t>Parties agree to meet</w:t>
      </w:r>
      <w:r w:rsidR="002A4353">
        <w:t>.</w:t>
      </w:r>
    </w:p>
    <w:p w14:paraId="0000001B" w14:textId="3C2FBE91" w:rsidR="00770B63" w:rsidRPr="00CA58CC" w:rsidRDefault="002A4353" w:rsidP="005E7940">
      <w:pPr>
        <w:numPr>
          <w:ilvl w:val="1"/>
          <w:numId w:val="6"/>
        </w:numPr>
        <w:spacing w:after="200"/>
        <w:ind w:left="720"/>
      </w:pPr>
      <w:r>
        <w:t>Part 1 of the Agreement</w:t>
      </w:r>
      <w:r w:rsidR="009E19F7" w:rsidRPr="00CA58CC">
        <w:t xml:space="preserve"> set</w:t>
      </w:r>
      <w:r>
        <w:t>s</w:t>
      </w:r>
      <w:r w:rsidR="009E19F7" w:rsidRPr="00CA58CC">
        <w:t xml:space="preserve"> out the specific details of what each Party has agreed to in respect of any intended </w:t>
      </w:r>
      <w:r w:rsidR="00895230">
        <w:t xml:space="preserve">inter-Party </w:t>
      </w:r>
      <w:r w:rsidR="009E19F7" w:rsidRPr="00CA58CC">
        <w:t>Processing of Personal Data.</w:t>
      </w:r>
    </w:p>
    <w:p w14:paraId="0000001D" w14:textId="21455882" w:rsidR="00770B63" w:rsidRPr="00CA58CC" w:rsidRDefault="009E19F7" w:rsidP="005E7940">
      <w:pPr>
        <w:numPr>
          <w:ilvl w:val="1"/>
          <w:numId w:val="6"/>
        </w:numPr>
        <w:spacing w:after="200"/>
        <w:ind w:left="720"/>
      </w:pPr>
      <w:r w:rsidRPr="00CA58CC">
        <w:t xml:space="preserve">The Parties agree that no Party will access or otherwise Process </w:t>
      </w:r>
      <w:r w:rsidR="0012538A">
        <w:t>P</w:t>
      </w:r>
      <w:r w:rsidRPr="00CA58CC">
        <w:t xml:space="preserve">ersonal </w:t>
      </w:r>
      <w:r w:rsidR="0012538A">
        <w:t>D</w:t>
      </w:r>
      <w:r w:rsidRPr="00CA58CC">
        <w:t xml:space="preserve">ata that solely relates to any other Party’s individual Processing purpose, which is outside of the scope of the Processing </w:t>
      </w:r>
      <w:r w:rsidR="0055313C">
        <w:t>set out in Part 1 of the</w:t>
      </w:r>
      <w:r w:rsidRPr="00CA58CC">
        <w:t xml:space="preserve"> Agreement.</w:t>
      </w:r>
    </w:p>
    <w:p w14:paraId="0000001E" w14:textId="0CF16B3F" w:rsidR="00770B63" w:rsidRPr="00CA58CC" w:rsidRDefault="009E19F7" w:rsidP="005E7940">
      <w:pPr>
        <w:numPr>
          <w:ilvl w:val="1"/>
          <w:numId w:val="6"/>
        </w:numPr>
        <w:spacing w:after="200"/>
        <w:ind w:left="720"/>
      </w:pPr>
      <w:r w:rsidRPr="00CA58CC">
        <w:t>To the extent that any other agreement</w:t>
      </w:r>
      <w:r w:rsidR="002A4353">
        <w:t xml:space="preserve"> between the Parties</w:t>
      </w:r>
      <w:r w:rsidRPr="00CA58CC">
        <w:t xml:space="preserve"> in relation to these Data Processing activities contains any provisions which govern the Processing of Personal Data by the Parties, the Parties agree and acknowledge that the provisions of this Agreement shall prevail in the event of </w:t>
      </w:r>
      <w:r w:rsidR="00895230">
        <w:t>any</w:t>
      </w:r>
      <w:r w:rsidR="00895230" w:rsidRPr="00CA58CC">
        <w:t xml:space="preserve"> </w:t>
      </w:r>
      <w:r w:rsidRPr="00CA58CC">
        <w:t>conflict or inconsistency.</w:t>
      </w:r>
    </w:p>
    <w:p w14:paraId="0000001F" w14:textId="273915E2" w:rsidR="00770B63" w:rsidRPr="00CA58CC" w:rsidRDefault="009E19F7" w:rsidP="005E7940">
      <w:pPr>
        <w:numPr>
          <w:ilvl w:val="1"/>
          <w:numId w:val="6"/>
        </w:numPr>
        <w:spacing w:after="200"/>
        <w:ind w:left="720"/>
      </w:pPr>
      <w:r w:rsidRPr="00CA58CC">
        <w:t xml:space="preserve">Data Protection Legislation requires that </w:t>
      </w:r>
      <w:r w:rsidRPr="00CA58CC">
        <w:rPr>
          <w:i/>
        </w:rPr>
        <w:t xml:space="preserve">“[w]here two or more controllers jointly determine the purposes and the means of Processing they shall be joint controllers.” </w:t>
      </w:r>
      <w:r w:rsidRPr="00CA58CC">
        <w:t xml:space="preserve">It also requires that </w:t>
      </w:r>
      <w:r w:rsidR="00B76A42">
        <w:t>J</w:t>
      </w:r>
      <w:r w:rsidRPr="00CA58CC">
        <w:t xml:space="preserve">oint </w:t>
      </w:r>
      <w:r w:rsidR="00B76A42">
        <w:t>C</w:t>
      </w:r>
      <w:r w:rsidRPr="00CA58CC">
        <w:t xml:space="preserve">ontrollers determine their respective responsibilities for compliance </w:t>
      </w:r>
      <w:r w:rsidRPr="00CA58CC">
        <w:rPr>
          <w:i/>
        </w:rPr>
        <w:t xml:space="preserve">“…in a transparent manner…by means of an arrangement between them…” </w:t>
      </w:r>
      <w:r w:rsidRPr="00CA58CC">
        <w:t xml:space="preserve">This Agreement meets </w:t>
      </w:r>
      <w:r w:rsidR="001C4A40">
        <w:t>the</w:t>
      </w:r>
      <w:r w:rsidR="001C4A40" w:rsidRPr="00CA58CC">
        <w:t xml:space="preserve"> </w:t>
      </w:r>
      <w:r w:rsidRPr="00CA58CC">
        <w:t>requirement</w:t>
      </w:r>
      <w:r w:rsidR="001C4A40">
        <w:t xml:space="preserve"> of having an arrangement</w:t>
      </w:r>
      <w:r w:rsidRPr="00CA58CC">
        <w:t>. All Parties shall meet the additional transparency requirements under clause 13.</w:t>
      </w:r>
    </w:p>
    <w:p w14:paraId="00000020" w14:textId="77777777" w:rsidR="00770B63" w:rsidRPr="00CA58CC" w:rsidRDefault="009E19F7" w:rsidP="005E7940">
      <w:r w:rsidRPr="00CA58CC">
        <w:rPr>
          <w:b/>
        </w:rPr>
        <w:t>IT IS AGREED</w:t>
      </w:r>
      <w:r w:rsidRPr="00CA58CC">
        <w:t xml:space="preserve"> as follows:</w:t>
      </w:r>
    </w:p>
    <w:p w14:paraId="00000021" w14:textId="77777777" w:rsidR="00770B63" w:rsidRPr="00CA58CC" w:rsidRDefault="00770B63" w:rsidP="005E7940"/>
    <w:p w14:paraId="00000022" w14:textId="77777777" w:rsidR="00770B63" w:rsidRPr="008533B1" w:rsidRDefault="009E19F7" w:rsidP="00BF3874">
      <w:pPr>
        <w:pStyle w:val="Heading2"/>
        <w:numPr>
          <w:ilvl w:val="0"/>
          <w:numId w:val="6"/>
        </w:numPr>
        <w:rPr>
          <w:b/>
          <w:bCs/>
          <w:sz w:val="22"/>
          <w:szCs w:val="22"/>
        </w:rPr>
      </w:pPr>
      <w:bookmarkStart w:id="70" w:name="_Toc164936574"/>
      <w:r w:rsidRPr="008533B1">
        <w:rPr>
          <w:b/>
          <w:bCs/>
          <w:sz w:val="22"/>
          <w:szCs w:val="22"/>
        </w:rPr>
        <w:t>DEFINITIONS AND INTERPRETATION</w:t>
      </w:r>
      <w:bookmarkEnd w:id="70"/>
    </w:p>
    <w:p w14:paraId="00000023" w14:textId="77777777" w:rsidR="00770B63" w:rsidRPr="00CA58CC" w:rsidRDefault="009E19F7" w:rsidP="005E7940">
      <w:pPr>
        <w:numPr>
          <w:ilvl w:val="1"/>
          <w:numId w:val="6"/>
        </w:numPr>
        <w:spacing w:after="200"/>
        <w:ind w:left="708"/>
      </w:pPr>
      <w:r w:rsidRPr="00CA58CC">
        <w:t>The following definitions shall apply in this Agreement:</w:t>
      </w:r>
    </w:p>
    <w:p w14:paraId="0FBD87CE" w14:textId="574354C2" w:rsidR="000B0DBD" w:rsidRPr="009E65FC" w:rsidRDefault="000B0DBD" w:rsidP="26979A3D">
      <w:pPr>
        <w:ind w:left="720"/>
      </w:pPr>
      <w:r w:rsidRPr="26979A3D">
        <w:rPr>
          <w:b/>
          <w:bCs/>
        </w:rPr>
        <w:t xml:space="preserve">Commencement Date </w:t>
      </w:r>
      <w:r>
        <w:t xml:space="preserve">means between any two </w:t>
      </w:r>
      <w:r w:rsidR="00E90462">
        <w:t>P</w:t>
      </w:r>
      <w:r>
        <w:t>arties or more the date from which</w:t>
      </w:r>
      <w:r w:rsidR="00E90462">
        <w:t xml:space="preserve"> the last of</w:t>
      </w:r>
      <w:r>
        <w:t xml:space="preserve"> those </w:t>
      </w:r>
      <w:r w:rsidR="00E90462">
        <w:t>P</w:t>
      </w:r>
      <w:r>
        <w:t xml:space="preserve">arties have </w:t>
      </w:r>
      <w:r w:rsidR="0055313C">
        <w:t>signed this Agreement</w:t>
      </w:r>
      <w:r>
        <w:t xml:space="preserve"> in respect of any </w:t>
      </w:r>
      <w:r w:rsidR="00E90462" w:rsidRPr="000C0EB4">
        <w:t>Data Processing Activities</w:t>
      </w:r>
      <w:r w:rsidR="00E90462">
        <w:t xml:space="preserve"> (or such other date as those Parties may agree</w:t>
      </w:r>
      <w:proofErr w:type="gramStart"/>
      <w:r w:rsidR="00E90462">
        <w:t>);</w:t>
      </w:r>
      <w:proofErr w:type="gramEnd"/>
    </w:p>
    <w:p w14:paraId="724C80A8" w14:textId="77777777" w:rsidR="000B0DBD" w:rsidRDefault="000B0DBD" w:rsidP="005E7940">
      <w:pPr>
        <w:ind w:left="720"/>
        <w:rPr>
          <w:b/>
        </w:rPr>
      </w:pPr>
    </w:p>
    <w:p w14:paraId="00000024" w14:textId="3F0EC7C4" w:rsidR="00770B63" w:rsidRPr="00CA58CC" w:rsidRDefault="009E19F7" w:rsidP="005E7940">
      <w:pPr>
        <w:ind w:left="720"/>
      </w:pPr>
      <w:r w:rsidRPr="00CA58CC">
        <w:rPr>
          <w:b/>
        </w:rPr>
        <w:t>Controller</w:t>
      </w:r>
      <w:r w:rsidRPr="00CA58CC">
        <w:t xml:space="preserve"> </w:t>
      </w:r>
      <w:r w:rsidRPr="00CA58CC">
        <w:rPr>
          <w:color w:val="333333"/>
          <w:highlight w:val="white"/>
        </w:rPr>
        <w:t xml:space="preserve">means </w:t>
      </w:r>
      <w:r w:rsidR="0055313C">
        <w:rPr>
          <w:color w:val="333333"/>
          <w:highlight w:val="white"/>
        </w:rPr>
        <w:t>a</w:t>
      </w:r>
      <w:r w:rsidR="0055313C" w:rsidRPr="00CA58CC">
        <w:rPr>
          <w:color w:val="333333"/>
          <w:highlight w:val="white"/>
        </w:rPr>
        <w:t xml:space="preserve"> </w:t>
      </w:r>
      <w:r w:rsidRPr="00CA58CC">
        <w:rPr>
          <w:color w:val="333333"/>
          <w:highlight w:val="white"/>
        </w:rPr>
        <w:t xml:space="preserve">natural or legal person, public authority, agency or other body which, alone or jointly with others, determines the purposes and means of the Processing of </w:t>
      </w:r>
      <w:r w:rsidR="0055313C">
        <w:rPr>
          <w:color w:val="333333"/>
          <w:highlight w:val="white"/>
        </w:rPr>
        <w:t>P</w:t>
      </w:r>
      <w:r w:rsidR="0055313C" w:rsidRPr="00CA58CC">
        <w:rPr>
          <w:color w:val="333333"/>
          <w:highlight w:val="white"/>
        </w:rPr>
        <w:t xml:space="preserve">ersonal </w:t>
      </w:r>
      <w:proofErr w:type="gramStart"/>
      <w:r w:rsidR="0055313C">
        <w:rPr>
          <w:color w:val="333333"/>
          <w:highlight w:val="white"/>
        </w:rPr>
        <w:t>D</w:t>
      </w:r>
      <w:r w:rsidR="0055313C" w:rsidRPr="00CA58CC">
        <w:rPr>
          <w:color w:val="333333"/>
          <w:highlight w:val="white"/>
        </w:rPr>
        <w:t>ata</w:t>
      </w:r>
      <w:r w:rsidRPr="00CA58CC">
        <w:t>;</w:t>
      </w:r>
      <w:proofErr w:type="gramEnd"/>
    </w:p>
    <w:p w14:paraId="00000025" w14:textId="77777777" w:rsidR="00770B63" w:rsidRPr="00CA58CC" w:rsidRDefault="00770B63" w:rsidP="005E7940">
      <w:pPr>
        <w:ind w:left="720"/>
      </w:pPr>
    </w:p>
    <w:p w14:paraId="00000026" w14:textId="6159AFC9" w:rsidR="00770B63" w:rsidRPr="00CA58CC" w:rsidRDefault="009E19F7" w:rsidP="005E7940">
      <w:pPr>
        <w:ind w:left="720"/>
      </w:pPr>
      <w:r w:rsidRPr="00CA58CC">
        <w:rPr>
          <w:b/>
          <w:bCs/>
        </w:rPr>
        <w:t>Data Guidance</w:t>
      </w:r>
      <w:r w:rsidRPr="00CA58CC">
        <w:t xml:space="preserve"> means any applicable guidance, guidelines, direction or    determination, framework, code of practice, standard or requirement regarding information governance, confidentiality, privacy or compliance with </w:t>
      </w:r>
      <w:r w:rsidRPr="00CA58CC">
        <w:lastRenderedPageBreak/>
        <w:t>the Data Protection Legislation (whether specifically mentioned in this Agreement or not) to the extent published and publicly available or their existence or contents have been notified to the Parties by NHS England and/or any relevant Regulatory</w:t>
      </w:r>
      <w:r w:rsidR="00186ED8">
        <w:t>, Advisory</w:t>
      </w:r>
      <w:r w:rsidRPr="00CA58CC">
        <w:t xml:space="preserve"> or Supervisory Body.  This includes but is not limited to guidance issued by the National Data Guardian for Health</w:t>
      </w:r>
      <w:r w:rsidR="00D02869">
        <w:t xml:space="preserve"> and </w:t>
      </w:r>
      <w:r w:rsidRPr="00CA58CC">
        <w:t xml:space="preserve">Care, the Department of Health and Social Care, NHS England, the Health Research Authority, Public Health England (now the UK Health Security Agency) and the Information </w:t>
      </w:r>
      <w:proofErr w:type="gramStart"/>
      <w:r w:rsidRPr="00CA58CC">
        <w:t>Commissioner;</w:t>
      </w:r>
      <w:proofErr w:type="gramEnd"/>
      <w:r w:rsidRPr="00CA58CC">
        <w:t xml:space="preserve"> </w:t>
      </w:r>
    </w:p>
    <w:p w14:paraId="00000027" w14:textId="77777777" w:rsidR="00770B63" w:rsidRPr="00CA58CC" w:rsidRDefault="00770B63" w:rsidP="005E7940">
      <w:pPr>
        <w:ind w:left="720"/>
      </w:pPr>
    </w:p>
    <w:p w14:paraId="00000028" w14:textId="6289ED0A" w:rsidR="00770B63" w:rsidRPr="00CA58CC" w:rsidRDefault="009E19F7" w:rsidP="005E7940">
      <w:pPr>
        <w:ind w:left="720"/>
      </w:pPr>
      <w:r w:rsidRPr="00CA58CC">
        <w:rPr>
          <w:b/>
        </w:rPr>
        <w:t>Data Loss Event</w:t>
      </w:r>
      <w:r w:rsidRPr="00CA58CC">
        <w:t xml:space="preserve"> means any event that results, or may result, in unauthorised Processing of Personal Data held by the Parties under this Agreement or</w:t>
      </w:r>
      <w:r w:rsidR="0030748A">
        <w:t xml:space="preserve"> the loss of</w:t>
      </w:r>
      <w:r w:rsidRPr="00CA58CC">
        <w:t xml:space="preserve"> Personal Data that the Parties have responsibility for under this Agreement including without limitation actual or potential loss, destruction, corruption or inaccessibility of Personal Data, including any Personal Data </w:t>
      </w:r>
      <w:proofErr w:type="gramStart"/>
      <w:r w:rsidRPr="00CA58CC">
        <w:t>Breach;</w:t>
      </w:r>
      <w:proofErr w:type="gramEnd"/>
    </w:p>
    <w:p w14:paraId="00000029" w14:textId="77777777" w:rsidR="00770B63" w:rsidRPr="00CA58CC" w:rsidRDefault="00770B63" w:rsidP="005E7940">
      <w:pPr>
        <w:ind w:left="720"/>
      </w:pPr>
    </w:p>
    <w:p w14:paraId="0000002A" w14:textId="5297A2AB" w:rsidR="00770B63" w:rsidRPr="00CA58CC" w:rsidRDefault="009E19F7" w:rsidP="005E7940">
      <w:pPr>
        <w:ind w:left="720"/>
      </w:pPr>
      <w:r w:rsidRPr="00CA58CC">
        <w:rPr>
          <w:b/>
        </w:rPr>
        <w:t>Data Processing Activities</w:t>
      </w:r>
      <w:r w:rsidRPr="00CA58CC">
        <w:t xml:space="preserve"> means the data Processing activities described in</w:t>
      </w:r>
      <w:r w:rsidR="003379CB" w:rsidRPr="00CA58CC">
        <w:t xml:space="preserve"> </w:t>
      </w:r>
      <w:r w:rsidR="0055313C">
        <w:t xml:space="preserve">Part 1 of </w:t>
      </w:r>
      <w:r w:rsidR="00EF5CC4">
        <w:t>this</w:t>
      </w:r>
      <w:r w:rsidRPr="00CA58CC">
        <w:t xml:space="preserve"> </w:t>
      </w:r>
      <w:proofErr w:type="gramStart"/>
      <w:r w:rsidRPr="00CA58CC">
        <w:t>Agreement;</w:t>
      </w:r>
      <w:proofErr w:type="gramEnd"/>
    </w:p>
    <w:p w14:paraId="0000002B" w14:textId="77777777" w:rsidR="00770B63" w:rsidRPr="00CA58CC" w:rsidRDefault="00770B63" w:rsidP="005E7940">
      <w:pPr>
        <w:ind w:left="720"/>
      </w:pPr>
    </w:p>
    <w:p w14:paraId="0000002C" w14:textId="779BC99C" w:rsidR="00770B63" w:rsidRPr="00CA58CC" w:rsidRDefault="009E19F7" w:rsidP="005E7940">
      <w:pPr>
        <w:ind w:left="720"/>
      </w:pPr>
      <w:r w:rsidRPr="00CA58CC">
        <w:rPr>
          <w:b/>
        </w:rPr>
        <w:t>Data Protection Impact Assessment</w:t>
      </w:r>
      <w:r w:rsidR="00D26985">
        <w:rPr>
          <w:b/>
        </w:rPr>
        <w:t xml:space="preserve"> (DPIA)</w:t>
      </w:r>
      <w:r w:rsidRPr="00CA58CC">
        <w:t xml:space="preserve"> means an assessment by the </w:t>
      </w:r>
      <w:r w:rsidR="00895230">
        <w:t>Controller</w:t>
      </w:r>
      <w:r w:rsidR="0055313C">
        <w:t>(s)</w:t>
      </w:r>
      <w:r w:rsidRPr="00CA58CC">
        <w:t xml:space="preserve"> of the impact of the envisaged Processing on the protection of Personal </w:t>
      </w:r>
      <w:proofErr w:type="gramStart"/>
      <w:r w:rsidRPr="00CA58CC">
        <w:t>Data;</w:t>
      </w:r>
      <w:proofErr w:type="gramEnd"/>
    </w:p>
    <w:p w14:paraId="0000002D" w14:textId="77777777" w:rsidR="00770B63" w:rsidRPr="00CA58CC" w:rsidRDefault="00770B63" w:rsidP="005E7940">
      <w:pPr>
        <w:ind w:left="720"/>
      </w:pPr>
    </w:p>
    <w:p w14:paraId="0000002E" w14:textId="70C767AF" w:rsidR="00770B63" w:rsidRPr="00CA58CC" w:rsidRDefault="009E19F7" w:rsidP="005E7940">
      <w:pPr>
        <w:ind w:left="720"/>
      </w:pPr>
      <w:r w:rsidRPr="00CA58CC">
        <w:rPr>
          <w:b/>
        </w:rPr>
        <w:t>Data Protection Legislation</w:t>
      </w:r>
      <w:r w:rsidRPr="00CA58CC">
        <w:t xml:space="preserve"> means UK Data Protection legislation currently comprising (</w:t>
      </w:r>
      <w:proofErr w:type="spellStart"/>
      <w:r w:rsidRPr="00CA58CC">
        <w:t>i</w:t>
      </w:r>
      <w:proofErr w:type="spellEnd"/>
      <w:r w:rsidRPr="00CA58CC">
        <w:t>) the DPA 2018 (ii) the UK GDPR, the Law Enforcement Directive and any applicable national Laws implementing them as amended from time to time (iii) all applicable Law concerning privacy, confidentiality or the Processing of personal data including but not limited to the Human Rights Act 1998, the Common Law Duty of Confidentiality and the Privacy and Electronic Communications (EC Directive) Regulations 2003;</w:t>
      </w:r>
    </w:p>
    <w:p w14:paraId="0000002F" w14:textId="77777777" w:rsidR="00770B63" w:rsidRPr="00CA58CC" w:rsidRDefault="00770B63" w:rsidP="005E7940">
      <w:pPr>
        <w:ind w:left="720"/>
      </w:pPr>
    </w:p>
    <w:p w14:paraId="00000030" w14:textId="473E06CC" w:rsidR="00770B63" w:rsidRPr="00CA58CC" w:rsidRDefault="009E19F7" w:rsidP="005E7940">
      <w:pPr>
        <w:ind w:left="720"/>
      </w:pPr>
      <w:r w:rsidRPr="00CA58CC">
        <w:rPr>
          <w:b/>
          <w:bCs/>
        </w:rPr>
        <w:t>Data Protection Officer</w:t>
      </w:r>
      <w:r w:rsidR="00D26985">
        <w:rPr>
          <w:b/>
          <w:bCs/>
        </w:rPr>
        <w:t xml:space="preserve"> (DPO)</w:t>
      </w:r>
      <w:r w:rsidRPr="00CA58CC">
        <w:t xml:space="preserve"> shall be the individual designated as such by Controllers and Processors </w:t>
      </w:r>
      <w:r w:rsidR="00131D11">
        <w:t xml:space="preserve">where required by </w:t>
      </w:r>
      <w:r w:rsidRPr="00CA58CC">
        <w:t xml:space="preserve">the Data Protection </w:t>
      </w:r>
      <w:proofErr w:type="gramStart"/>
      <w:r w:rsidRPr="00CA58CC">
        <w:t>Legislation;</w:t>
      </w:r>
      <w:proofErr w:type="gramEnd"/>
    </w:p>
    <w:p w14:paraId="00000031" w14:textId="77777777" w:rsidR="00770B63" w:rsidRPr="00CA58CC" w:rsidRDefault="00770B63" w:rsidP="005E7940">
      <w:pPr>
        <w:ind w:left="720"/>
      </w:pPr>
    </w:p>
    <w:p w14:paraId="00000032" w14:textId="77777777" w:rsidR="00770B63" w:rsidRPr="00CA58CC" w:rsidRDefault="009E19F7" w:rsidP="005E7940">
      <w:pPr>
        <w:ind w:left="720"/>
      </w:pPr>
      <w:r w:rsidRPr="00CA58CC">
        <w:rPr>
          <w:b/>
        </w:rPr>
        <w:t>Data Subject</w:t>
      </w:r>
      <w:r w:rsidRPr="00CA58CC">
        <w:t xml:space="preserve"> means an identified or identifiable natural person whose Personal Data is being </w:t>
      </w:r>
      <w:proofErr w:type="gramStart"/>
      <w:r w:rsidRPr="00CA58CC">
        <w:t>Processed;</w:t>
      </w:r>
      <w:proofErr w:type="gramEnd"/>
    </w:p>
    <w:p w14:paraId="00000035" w14:textId="77777777" w:rsidR="00770B63" w:rsidRPr="00CA58CC" w:rsidRDefault="00770B63" w:rsidP="005E7940">
      <w:pPr>
        <w:ind w:left="720"/>
      </w:pPr>
    </w:p>
    <w:p w14:paraId="00000036" w14:textId="56F88A44" w:rsidR="00770B63" w:rsidRPr="00CA58CC" w:rsidRDefault="009E19F7" w:rsidP="005E7940">
      <w:pPr>
        <w:ind w:left="720"/>
      </w:pPr>
      <w:r w:rsidRPr="00CA58CC">
        <w:rPr>
          <w:b/>
        </w:rPr>
        <w:t>DPA 2018</w:t>
      </w:r>
      <w:r w:rsidRPr="00CA58CC">
        <w:t xml:space="preserve"> means</w:t>
      </w:r>
      <w:r w:rsidR="00EF5CC4">
        <w:t xml:space="preserve"> the</w:t>
      </w:r>
      <w:r w:rsidRPr="00CA58CC">
        <w:t xml:space="preserve"> Data Protection Act </w:t>
      </w:r>
      <w:proofErr w:type="gramStart"/>
      <w:r w:rsidRPr="00CA58CC">
        <w:t>2018;</w:t>
      </w:r>
      <w:proofErr w:type="gramEnd"/>
    </w:p>
    <w:p w14:paraId="00000037" w14:textId="77777777" w:rsidR="00770B63" w:rsidRPr="00CA58CC" w:rsidRDefault="00770B63" w:rsidP="005E7940">
      <w:pPr>
        <w:ind w:left="720"/>
      </w:pPr>
    </w:p>
    <w:p w14:paraId="00000038" w14:textId="77777777" w:rsidR="00770B63" w:rsidRPr="00CA58CC" w:rsidRDefault="009E19F7" w:rsidP="005E7940">
      <w:pPr>
        <w:ind w:left="720"/>
      </w:pPr>
      <w:r w:rsidRPr="00CA58CC">
        <w:rPr>
          <w:b/>
        </w:rPr>
        <w:t xml:space="preserve">EU </w:t>
      </w:r>
      <w:r w:rsidRPr="00CA58CC">
        <w:t xml:space="preserve">means the European </w:t>
      </w:r>
      <w:proofErr w:type="gramStart"/>
      <w:r w:rsidRPr="00CA58CC">
        <w:t>Union;</w:t>
      </w:r>
      <w:proofErr w:type="gramEnd"/>
      <w:r w:rsidRPr="00CA58CC">
        <w:t xml:space="preserve"> </w:t>
      </w:r>
    </w:p>
    <w:p w14:paraId="5C7D0984" w14:textId="77777777" w:rsidR="00FC2610" w:rsidRPr="00CA58CC" w:rsidRDefault="00FC2610" w:rsidP="005E7940">
      <w:pPr>
        <w:ind w:left="720"/>
      </w:pPr>
    </w:p>
    <w:p w14:paraId="0000003A" w14:textId="1CC35570" w:rsidR="00770B63" w:rsidRPr="00CA58CC" w:rsidRDefault="009E19F7" w:rsidP="005E7940">
      <w:pPr>
        <w:ind w:left="720"/>
      </w:pPr>
      <w:r w:rsidRPr="00CA58CC">
        <w:rPr>
          <w:b/>
        </w:rPr>
        <w:t>Information Commissioner</w:t>
      </w:r>
      <w:r w:rsidRPr="00CA58CC">
        <w:t xml:space="preserve"> means the Information Commissioner's Office (</w:t>
      </w:r>
      <w:hyperlink r:id="rId20">
        <w:r w:rsidR="687E7C1F" w:rsidRPr="68BE1CC5">
          <w:rPr>
            <w:rStyle w:val="Hyperlink"/>
          </w:rPr>
          <w:t>ICO</w:t>
        </w:r>
      </w:hyperlink>
      <w:r w:rsidRPr="00CA58CC">
        <w:t>)</w:t>
      </w:r>
      <w:r w:rsidR="002303ED">
        <w:t xml:space="preserve"> which is</w:t>
      </w:r>
      <w:r w:rsidRPr="00CA58CC">
        <w:t xml:space="preserve"> the independent authority established to uphold information rights in the public interest, promoting openness by public bodies and data privacy for individuals and any other relevant data protection or supervisory authority recognised pursuant to the Data Protection Legislation;</w:t>
      </w:r>
    </w:p>
    <w:p w14:paraId="0000003B" w14:textId="77777777" w:rsidR="00770B63" w:rsidRPr="00CA58CC" w:rsidRDefault="00770B63" w:rsidP="005E7940">
      <w:pPr>
        <w:ind w:left="720"/>
      </w:pPr>
    </w:p>
    <w:p w14:paraId="0000003C" w14:textId="24D92A9D" w:rsidR="00770B63" w:rsidRPr="00CA58CC" w:rsidRDefault="2D03F967" w:rsidP="005E7940">
      <w:pPr>
        <w:ind w:left="720"/>
        <w:rPr>
          <w:color w:val="0000FF"/>
          <w:u w:val="single"/>
        </w:rPr>
      </w:pPr>
      <w:r w:rsidRPr="00CA58CC">
        <w:rPr>
          <w:b/>
          <w:bCs/>
        </w:rPr>
        <w:lastRenderedPageBreak/>
        <w:t>International Data Transfer Agreement (IDTA)</w:t>
      </w:r>
      <w:r w:rsidRPr="00CA58CC">
        <w:t xml:space="preserve"> means the documents approved for the restricted transfer of Personal Data to countries not covered by UK adequacy regulations.  The documents can be found on the</w:t>
      </w:r>
      <w:r w:rsidR="003F10EA" w:rsidRPr="00CA58CC">
        <w:t xml:space="preserve"> </w:t>
      </w:r>
      <w:hyperlink r:id="rId21" w:history="1">
        <w:r w:rsidR="00123081" w:rsidRPr="00CA58CC">
          <w:rPr>
            <w:rStyle w:val="Hyperlink"/>
          </w:rPr>
          <w:t>Information Commissioner’s website</w:t>
        </w:r>
      </w:hyperlink>
      <w:r w:rsidR="0027089C">
        <w:t>;</w:t>
      </w:r>
    </w:p>
    <w:p w14:paraId="0000003D" w14:textId="77777777" w:rsidR="00770B63" w:rsidRPr="00CA58CC" w:rsidRDefault="00770B63" w:rsidP="005E7940">
      <w:pPr>
        <w:ind w:left="720"/>
        <w:rPr>
          <w:b/>
        </w:rPr>
      </w:pPr>
    </w:p>
    <w:p w14:paraId="0A029CF2" w14:textId="52B915C0" w:rsidR="00354EC0" w:rsidRPr="004D34A3" w:rsidRDefault="00354EC0" w:rsidP="005E7940">
      <w:pPr>
        <w:ind w:left="720"/>
        <w:rPr>
          <w:bCs/>
        </w:rPr>
      </w:pPr>
      <w:r>
        <w:rPr>
          <w:b/>
        </w:rPr>
        <w:t xml:space="preserve">Joint Controller </w:t>
      </w:r>
      <w:r>
        <w:rPr>
          <w:bCs/>
        </w:rPr>
        <w:t xml:space="preserve">means where two or more Controllers jointly determine the purposes and means of </w:t>
      </w:r>
      <w:proofErr w:type="gramStart"/>
      <w:r>
        <w:rPr>
          <w:bCs/>
        </w:rPr>
        <w:t>Processing</w:t>
      </w:r>
      <w:r w:rsidR="0027089C">
        <w:rPr>
          <w:bCs/>
        </w:rPr>
        <w:t>;</w:t>
      </w:r>
      <w:proofErr w:type="gramEnd"/>
    </w:p>
    <w:p w14:paraId="6B5B20EF" w14:textId="77777777" w:rsidR="00354EC0" w:rsidRDefault="00354EC0" w:rsidP="005E7940">
      <w:pPr>
        <w:ind w:left="720"/>
        <w:rPr>
          <w:b/>
        </w:rPr>
      </w:pPr>
    </w:p>
    <w:p w14:paraId="0000003E" w14:textId="214B9335" w:rsidR="00770B63" w:rsidRPr="00CA58CC" w:rsidRDefault="009E19F7" w:rsidP="005E7940">
      <w:pPr>
        <w:ind w:left="720"/>
      </w:pPr>
      <w:r w:rsidRPr="00CA58CC">
        <w:rPr>
          <w:b/>
        </w:rPr>
        <w:t>Law</w:t>
      </w:r>
      <w:r w:rsidRPr="00CA58CC">
        <w:t xml:space="preserve"> means any law or subordinate legislation within the meaning of Section 21(1) of the Interpretation Act 1978, by-law, enforceable right within the meaning of Section 2 of the European Communities Act 1972, regulation, order, regulatory policy, mandatory guidance or code of practice, judgement of a relevant court of law, or directives or requirements with which the Parties are bound to </w:t>
      </w:r>
      <w:proofErr w:type="gramStart"/>
      <w:r w:rsidRPr="00CA58CC">
        <w:t>comply;</w:t>
      </w:r>
      <w:proofErr w:type="gramEnd"/>
    </w:p>
    <w:p w14:paraId="0000003F" w14:textId="77777777" w:rsidR="00770B63" w:rsidRPr="00CA58CC" w:rsidRDefault="00770B63" w:rsidP="005E7940">
      <w:pPr>
        <w:ind w:left="720"/>
      </w:pPr>
    </w:p>
    <w:p w14:paraId="00000040" w14:textId="77777777" w:rsidR="00770B63" w:rsidRPr="00CA58CC" w:rsidRDefault="009E19F7" w:rsidP="005E7940">
      <w:pPr>
        <w:ind w:left="720"/>
      </w:pPr>
      <w:r w:rsidRPr="00CA58CC">
        <w:rPr>
          <w:b/>
        </w:rPr>
        <w:t>LED</w:t>
      </w:r>
      <w:r w:rsidRPr="00CA58CC">
        <w:t xml:space="preserve"> means the Law Enforcement Directive (Directive (EU) 2016/680</w:t>
      </w:r>
      <w:proofErr w:type="gramStart"/>
      <w:r w:rsidRPr="00CA58CC">
        <w:t>);</w:t>
      </w:r>
      <w:proofErr w:type="gramEnd"/>
    </w:p>
    <w:p w14:paraId="00000041" w14:textId="77777777" w:rsidR="00770B63" w:rsidRPr="00CA58CC" w:rsidRDefault="00770B63" w:rsidP="005E7940">
      <w:pPr>
        <w:ind w:left="720"/>
      </w:pPr>
    </w:p>
    <w:p w14:paraId="00000042" w14:textId="1216180D" w:rsidR="00770B63" w:rsidRPr="00CA58CC" w:rsidRDefault="009E19F7" w:rsidP="005E7940">
      <w:pPr>
        <w:ind w:left="720"/>
      </w:pPr>
      <w:r w:rsidRPr="00CA58CC">
        <w:rPr>
          <w:b/>
        </w:rPr>
        <w:t xml:space="preserve">Party or Parties </w:t>
      </w:r>
      <w:r w:rsidRPr="00CA58CC">
        <w:t>shall mean any and all signatories to this agreement, including Controllers and Processors and signatories acting as Sub-</w:t>
      </w:r>
      <w:proofErr w:type="gramStart"/>
      <w:r w:rsidRPr="00CA58CC">
        <w:t>Processors</w:t>
      </w:r>
      <w:r w:rsidR="00520765">
        <w:t>;</w:t>
      </w:r>
      <w:proofErr w:type="gramEnd"/>
    </w:p>
    <w:p w14:paraId="00000043" w14:textId="77777777" w:rsidR="00770B63" w:rsidRPr="00CA58CC" w:rsidRDefault="00770B63" w:rsidP="005E7940">
      <w:pPr>
        <w:ind w:left="720"/>
      </w:pPr>
    </w:p>
    <w:p w14:paraId="00000044" w14:textId="686EE1B2" w:rsidR="00770B63" w:rsidRPr="00CA58CC" w:rsidRDefault="009E19F7" w:rsidP="005E7940">
      <w:pPr>
        <w:ind w:left="720"/>
      </w:pPr>
      <w:r w:rsidRPr="00CA58CC">
        <w:rPr>
          <w:b/>
        </w:rPr>
        <w:t>Personal Data</w:t>
      </w:r>
      <w:r w:rsidRPr="00CA58CC">
        <w:t xml:space="preserve">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CA58CC">
        <w:t>person;</w:t>
      </w:r>
      <w:proofErr w:type="gramEnd"/>
    </w:p>
    <w:p w14:paraId="00000045" w14:textId="77777777" w:rsidR="00770B63" w:rsidRPr="00CA58CC" w:rsidRDefault="00770B63" w:rsidP="005E7940">
      <w:pPr>
        <w:ind w:left="720"/>
      </w:pPr>
    </w:p>
    <w:p w14:paraId="00000046" w14:textId="26210397" w:rsidR="00770B63" w:rsidRPr="00CA58CC" w:rsidRDefault="009E19F7" w:rsidP="005E7940">
      <w:pPr>
        <w:ind w:left="720"/>
      </w:pPr>
      <w:r w:rsidRPr="00CA58CC">
        <w:rPr>
          <w:b/>
        </w:rPr>
        <w:t>Personal Data Breach</w:t>
      </w:r>
      <w:r w:rsidRPr="00CA58CC">
        <w:t xml:space="preserve"> shall take the meaning given in the Data Protection Legislation</w:t>
      </w:r>
      <w:r w:rsidR="001639E2">
        <w:t xml:space="preserve">, and shall also include events that would have been regarded as Personal Data </w:t>
      </w:r>
      <w:proofErr w:type="gramStart"/>
      <w:r w:rsidR="001639E2">
        <w:t>Breach</w:t>
      </w:r>
      <w:proofErr w:type="gramEnd"/>
      <w:r w:rsidR="001639E2">
        <w:t xml:space="preserve"> but which relate to information about deceased individuals where a duty of confidentiality is still owed</w:t>
      </w:r>
      <w:r w:rsidRPr="00CA58CC">
        <w:t>;</w:t>
      </w:r>
    </w:p>
    <w:p w14:paraId="00000047" w14:textId="77777777" w:rsidR="00770B63" w:rsidRPr="00CA58CC" w:rsidRDefault="00770B63" w:rsidP="005E7940">
      <w:pPr>
        <w:ind w:left="720"/>
      </w:pPr>
    </w:p>
    <w:p w14:paraId="00000048" w14:textId="5FD9A511" w:rsidR="00770B63" w:rsidRPr="00CA58CC" w:rsidRDefault="009E19F7" w:rsidP="005E7940">
      <w:pPr>
        <w:ind w:left="720"/>
      </w:pPr>
      <w:r w:rsidRPr="00CA58CC">
        <w:rPr>
          <w:b/>
          <w:bCs/>
        </w:rPr>
        <w:t>Processor</w:t>
      </w:r>
      <w:r w:rsidRPr="00CA58CC">
        <w:t xml:space="preserve"> means a natural or legal person, public authority, agency or other body which Processes personal data on behalf of a </w:t>
      </w:r>
      <w:r w:rsidR="00EF5CC4">
        <w:t>C</w:t>
      </w:r>
      <w:r w:rsidR="00EF5CC4" w:rsidRPr="00CA58CC">
        <w:t xml:space="preserve">ontroller </w:t>
      </w:r>
      <w:r w:rsidRPr="00CA58CC">
        <w:t xml:space="preserve">or (where a Party to this </w:t>
      </w:r>
      <w:r w:rsidR="00EF5CC4">
        <w:t>A</w:t>
      </w:r>
      <w:r w:rsidR="00EF5CC4" w:rsidRPr="00CA58CC">
        <w:t xml:space="preserve">greement </w:t>
      </w:r>
      <w:r w:rsidRPr="00CA58CC">
        <w:t xml:space="preserve">this shall include Processors acting as Sub-Processors, provided that the relevant Processing is described </w:t>
      </w:r>
      <w:r w:rsidR="00EF5CC4">
        <w:t>Part 1 of this</w:t>
      </w:r>
      <w:r w:rsidRPr="00CA58CC">
        <w:t xml:space="preserve"> Agreement)</w:t>
      </w:r>
      <w:r w:rsidR="00EF5CC4">
        <w:t xml:space="preserve">. </w:t>
      </w:r>
      <w:r w:rsidR="0090776C">
        <w:t xml:space="preserve">A </w:t>
      </w:r>
      <w:r w:rsidR="00EF5CC4">
        <w:t xml:space="preserve">Controller may instruct </w:t>
      </w:r>
      <w:r w:rsidR="0090776C">
        <w:t xml:space="preserve">a </w:t>
      </w:r>
      <w:r w:rsidR="00EF5CC4">
        <w:t xml:space="preserve">Processor who </w:t>
      </w:r>
      <w:r w:rsidR="0090776C">
        <w:t>is</w:t>
      </w:r>
      <w:r w:rsidR="00EF5CC4">
        <w:t xml:space="preserve"> not a Party to this Agreement, provided such contractual provisions as are required by the Data Protection Legislation are in place with such</w:t>
      </w:r>
      <w:r w:rsidR="0090776C">
        <w:t xml:space="preserve"> a</w:t>
      </w:r>
      <w:r w:rsidR="00EF5CC4">
        <w:t xml:space="preserve"> </w:t>
      </w:r>
      <w:proofErr w:type="gramStart"/>
      <w:r w:rsidR="00EF5CC4">
        <w:t>Processor</w:t>
      </w:r>
      <w:r w:rsidRPr="00CA58CC">
        <w:t>;</w:t>
      </w:r>
      <w:proofErr w:type="gramEnd"/>
    </w:p>
    <w:p w14:paraId="00000049" w14:textId="77777777" w:rsidR="00770B63" w:rsidRPr="00CA58CC" w:rsidRDefault="00770B63" w:rsidP="005E7940">
      <w:pPr>
        <w:ind w:left="720"/>
      </w:pPr>
    </w:p>
    <w:p w14:paraId="0000004A" w14:textId="070430E2" w:rsidR="00770B63" w:rsidRPr="00CA58CC" w:rsidRDefault="009E19F7" w:rsidP="005E7940">
      <w:pPr>
        <w:ind w:left="720"/>
      </w:pPr>
      <w:r w:rsidRPr="00CA58CC">
        <w:rPr>
          <w:b/>
        </w:rPr>
        <w:t>Processing</w:t>
      </w:r>
      <w:r w:rsidRPr="00CA58CC">
        <w:t xml:space="preserve"> and cognate terms mean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w:t>
      </w:r>
      <w:proofErr w:type="gramStart"/>
      <w:r w:rsidRPr="00CA58CC">
        <w:t>destruction;</w:t>
      </w:r>
      <w:proofErr w:type="gramEnd"/>
    </w:p>
    <w:p w14:paraId="0000004B" w14:textId="77777777" w:rsidR="00770B63" w:rsidRPr="00CA58CC" w:rsidRDefault="00770B63" w:rsidP="005E7940">
      <w:pPr>
        <w:ind w:left="720"/>
      </w:pPr>
    </w:p>
    <w:p w14:paraId="0000004C" w14:textId="77777777" w:rsidR="00770B63" w:rsidRPr="00CA58CC" w:rsidRDefault="009E19F7" w:rsidP="005E7940">
      <w:pPr>
        <w:ind w:left="720"/>
      </w:pPr>
      <w:r w:rsidRPr="00CA58CC">
        <w:rPr>
          <w:b/>
        </w:rPr>
        <w:lastRenderedPageBreak/>
        <w:t>Protective Measures</w:t>
      </w:r>
      <w:r w:rsidRPr="00CA58CC">
        <w:t xml:space="preserve"> means 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w:t>
      </w:r>
      <w:proofErr w:type="gramStart"/>
      <w:r w:rsidRPr="00CA58CC">
        <w:t>measures;</w:t>
      </w:r>
      <w:proofErr w:type="gramEnd"/>
    </w:p>
    <w:p w14:paraId="0000004D" w14:textId="77777777" w:rsidR="00770B63" w:rsidRPr="00CA58CC" w:rsidRDefault="00770B63" w:rsidP="005E7940">
      <w:pPr>
        <w:ind w:left="720"/>
      </w:pPr>
    </w:p>
    <w:p w14:paraId="0000004E" w14:textId="46F9DE51" w:rsidR="00770B63" w:rsidRPr="00CA58CC" w:rsidRDefault="009E19F7" w:rsidP="005E7940">
      <w:pPr>
        <w:ind w:left="720"/>
      </w:pPr>
      <w:r w:rsidRPr="00CA58CC">
        <w:rPr>
          <w:b/>
        </w:rPr>
        <w:t>Regulatory or Supervisory Body</w:t>
      </w:r>
      <w:r w:rsidRPr="00CA58CC">
        <w:t xml:space="preserve"> means any statutory or other body having authority to issue guidance, standards or recommendations with which the Parties and/or their staff must comply or have regard to, including:</w:t>
      </w:r>
    </w:p>
    <w:p w14:paraId="0000004F" w14:textId="77777777" w:rsidR="00770B63" w:rsidRPr="00CA58CC" w:rsidRDefault="00770B63" w:rsidP="005E7940">
      <w:pPr>
        <w:ind w:left="720"/>
      </w:pPr>
    </w:p>
    <w:p w14:paraId="00000050" w14:textId="77777777" w:rsidR="00770B63" w:rsidRPr="00CA58CC" w:rsidRDefault="009E19F7" w:rsidP="005E7940">
      <w:pPr>
        <w:ind w:left="1440"/>
      </w:pPr>
      <w:r w:rsidRPr="00CA58CC">
        <w:t>(</w:t>
      </w:r>
      <w:proofErr w:type="spellStart"/>
      <w:r w:rsidRPr="00CA58CC">
        <w:t>i</w:t>
      </w:r>
      <w:proofErr w:type="spellEnd"/>
      <w:r w:rsidRPr="00CA58CC">
        <w:t>)</w:t>
      </w:r>
      <w:r w:rsidRPr="00CA58CC">
        <w:tab/>
        <w:t>The Care Quality Commission (CQC</w:t>
      </w:r>
      <w:proofErr w:type="gramStart"/>
      <w:r w:rsidRPr="00CA58CC">
        <w:t>);</w:t>
      </w:r>
      <w:proofErr w:type="gramEnd"/>
    </w:p>
    <w:p w14:paraId="00000051" w14:textId="77777777" w:rsidR="00770B63" w:rsidRPr="00CA58CC" w:rsidRDefault="009E19F7" w:rsidP="005E7940">
      <w:pPr>
        <w:ind w:left="1440"/>
      </w:pPr>
      <w:r w:rsidRPr="00CA58CC">
        <w:t>(ii)</w:t>
      </w:r>
      <w:r w:rsidRPr="00CA58CC">
        <w:tab/>
        <w:t xml:space="preserve">NHS </w:t>
      </w:r>
      <w:proofErr w:type="gramStart"/>
      <w:r w:rsidRPr="00CA58CC">
        <w:t>England;</w:t>
      </w:r>
      <w:proofErr w:type="gramEnd"/>
    </w:p>
    <w:p w14:paraId="00000052" w14:textId="77777777" w:rsidR="00770B63" w:rsidRPr="00CA58CC" w:rsidRDefault="009E19F7" w:rsidP="005E7940">
      <w:pPr>
        <w:ind w:left="1440"/>
      </w:pPr>
      <w:r w:rsidRPr="00CA58CC">
        <w:t>(iii)</w:t>
      </w:r>
      <w:r w:rsidRPr="00CA58CC">
        <w:tab/>
        <w:t xml:space="preserve">the Department of Health and Social </w:t>
      </w:r>
      <w:proofErr w:type="gramStart"/>
      <w:r w:rsidRPr="00CA58CC">
        <w:t>Care;</w:t>
      </w:r>
      <w:proofErr w:type="gramEnd"/>
      <w:r w:rsidRPr="00CA58CC">
        <w:t xml:space="preserve"> </w:t>
      </w:r>
    </w:p>
    <w:p w14:paraId="00000053" w14:textId="77777777" w:rsidR="00770B63" w:rsidRPr="00CA58CC" w:rsidRDefault="009E19F7" w:rsidP="005E7940">
      <w:pPr>
        <w:ind w:left="1440"/>
      </w:pPr>
      <w:r w:rsidRPr="00CA58CC">
        <w:t>(iv)</w:t>
      </w:r>
      <w:r w:rsidRPr="00CA58CC">
        <w:tab/>
        <w:t xml:space="preserve">the National Institute for Health and Care </w:t>
      </w:r>
      <w:proofErr w:type="gramStart"/>
      <w:r w:rsidRPr="00CA58CC">
        <w:t>Excellence;</w:t>
      </w:r>
      <w:proofErr w:type="gramEnd"/>
      <w:r w:rsidRPr="00CA58CC">
        <w:t xml:space="preserve"> </w:t>
      </w:r>
    </w:p>
    <w:p w14:paraId="00000054" w14:textId="77777777" w:rsidR="00770B63" w:rsidRPr="00CA58CC" w:rsidRDefault="009E19F7" w:rsidP="005E7940">
      <w:pPr>
        <w:ind w:left="1440"/>
      </w:pPr>
      <w:r w:rsidRPr="00CA58CC">
        <w:t>(v)</w:t>
      </w:r>
      <w:r w:rsidRPr="00CA58CC">
        <w:tab/>
        <w:t xml:space="preserve">Healthwatch England and Local </w:t>
      </w:r>
      <w:proofErr w:type="gramStart"/>
      <w:r w:rsidRPr="00CA58CC">
        <w:t>Healthwatch;</w:t>
      </w:r>
      <w:proofErr w:type="gramEnd"/>
    </w:p>
    <w:p w14:paraId="00000055" w14:textId="3A83F81E" w:rsidR="00770B63" w:rsidRDefault="009E19F7" w:rsidP="005E7940">
      <w:pPr>
        <w:ind w:left="1440"/>
      </w:pPr>
      <w:r w:rsidRPr="00CA58CC">
        <w:t>(vi)</w:t>
      </w:r>
      <w:r w:rsidRPr="00CA58CC">
        <w:tab/>
        <w:t xml:space="preserve">UK Health Security </w:t>
      </w:r>
      <w:proofErr w:type="gramStart"/>
      <w:r w:rsidRPr="00CA58CC">
        <w:t>Agency;</w:t>
      </w:r>
      <w:proofErr w:type="gramEnd"/>
    </w:p>
    <w:p w14:paraId="73D2608D" w14:textId="3D015FDE" w:rsidR="00B76E3D" w:rsidRDefault="00B76E3D" w:rsidP="005E7940">
      <w:pPr>
        <w:ind w:left="1440"/>
      </w:pPr>
      <w:r>
        <w:t>(vi)</w:t>
      </w:r>
      <w:r>
        <w:tab/>
        <w:t>The General Medical Council</w:t>
      </w:r>
    </w:p>
    <w:p w14:paraId="78C7956C" w14:textId="028414D4" w:rsidR="00B76E3D" w:rsidRDefault="00B76E3D" w:rsidP="005E7940">
      <w:pPr>
        <w:ind w:left="1440"/>
      </w:pPr>
      <w:r>
        <w:t>(vii)</w:t>
      </w:r>
      <w:r>
        <w:tab/>
        <w:t>The General Dental Council</w:t>
      </w:r>
    </w:p>
    <w:p w14:paraId="201FCDBA" w14:textId="78B34659" w:rsidR="00B76E3D" w:rsidRPr="00CA58CC" w:rsidRDefault="00B76E3D" w:rsidP="005E7940">
      <w:pPr>
        <w:ind w:left="1440"/>
      </w:pPr>
      <w:r>
        <w:t>(viii)</w:t>
      </w:r>
      <w:r>
        <w:tab/>
        <w:t>The Nursing and Midwifery Council</w:t>
      </w:r>
    </w:p>
    <w:p w14:paraId="00000056" w14:textId="6E802E93" w:rsidR="00770B63" w:rsidRPr="00CA58CC" w:rsidRDefault="009E19F7" w:rsidP="005E7940">
      <w:pPr>
        <w:ind w:left="1440"/>
      </w:pPr>
      <w:r w:rsidRPr="00CA58CC">
        <w:t>(</w:t>
      </w:r>
      <w:r w:rsidR="00B76E3D">
        <w:t>ix</w:t>
      </w:r>
      <w:r w:rsidRPr="00CA58CC">
        <w:t>)</w:t>
      </w:r>
      <w:r w:rsidRPr="00CA58CC">
        <w:tab/>
        <w:t xml:space="preserve">the General Pharmaceutical </w:t>
      </w:r>
      <w:proofErr w:type="gramStart"/>
      <w:r w:rsidRPr="00CA58CC">
        <w:t>Council;</w:t>
      </w:r>
      <w:proofErr w:type="gramEnd"/>
    </w:p>
    <w:p w14:paraId="00000057" w14:textId="4F3D3823" w:rsidR="00770B63" w:rsidRPr="00CA58CC" w:rsidRDefault="009E19F7" w:rsidP="005E7940">
      <w:pPr>
        <w:ind w:left="1440"/>
      </w:pPr>
      <w:r w:rsidRPr="00CA58CC">
        <w:t>(</w:t>
      </w:r>
      <w:r w:rsidR="00B76E3D">
        <w:t>x</w:t>
      </w:r>
      <w:r w:rsidRPr="00CA58CC">
        <w:t>)</w:t>
      </w:r>
      <w:r w:rsidRPr="00CA58CC">
        <w:tab/>
        <w:t>the Healthcare Safety Investigation Branch;</w:t>
      </w:r>
      <w:r w:rsidR="007F4A29" w:rsidRPr="007F4A29">
        <w:t xml:space="preserve"> </w:t>
      </w:r>
      <w:r w:rsidR="007F4A29" w:rsidRPr="00CA58CC">
        <w:t>or</w:t>
      </w:r>
    </w:p>
    <w:p w14:paraId="00000058" w14:textId="4EF84D6E" w:rsidR="00770B63" w:rsidRPr="00CA58CC" w:rsidRDefault="009E19F7" w:rsidP="005E7940">
      <w:pPr>
        <w:ind w:left="1440"/>
      </w:pPr>
      <w:r w:rsidRPr="00CA58CC">
        <w:t>(</w:t>
      </w:r>
      <w:r w:rsidR="00B76E3D">
        <w:t>xi</w:t>
      </w:r>
      <w:r w:rsidRPr="00CA58CC">
        <w:t>)</w:t>
      </w:r>
      <w:r w:rsidRPr="00CA58CC">
        <w:tab/>
        <w:t>the Information Commissioner</w:t>
      </w:r>
      <w:r w:rsidR="007F4A29">
        <w:t>.</w:t>
      </w:r>
      <w:r w:rsidRPr="00CA58CC">
        <w:t xml:space="preserve"> </w:t>
      </w:r>
    </w:p>
    <w:p w14:paraId="0000005A" w14:textId="77777777" w:rsidR="00770B63" w:rsidRPr="00CA58CC" w:rsidRDefault="00770B63" w:rsidP="005E7940">
      <w:pPr>
        <w:ind w:left="720"/>
      </w:pPr>
    </w:p>
    <w:p w14:paraId="3A65CE58" w14:textId="0F9439AB" w:rsidR="00D71071" w:rsidRPr="00814F94" w:rsidRDefault="00D71071" w:rsidP="005E7940">
      <w:pPr>
        <w:ind w:left="720"/>
      </w:pPr>
      <w:r w:rsidRPr="00814F94">
        <w:rPr>
          <w:b/>
          <w:bCs/>
        </w:rPr>
        <w:t>Respective Responsibilities</w:t>
      </w:r>
      <w:r>
        <w:rPr>
          <w:b/>
          <w:bCs/>
        </w:rPr>
        <w:t xml:space="preserve"> </w:t>
      </w:r>
      <w:r w:rsidR="007D2F04">
        <w:rPr>
          <w:bCs/>
        </w:rPr>
        <w:t>means for each Controller who is a Joint Controller the responsibilities which must</w:t>
      </w:r>
      <w:r w:rsidR="007D2F04" w:rsidRPr="00814F94">
        <w:rPr>
          <w:bCs/>
        </w:rPr>
        <w:t xml:space="preserve">, in a transparent manner, </w:t>
      </w:r>
      <w:r w:rsidR="007D2F04">
        <w:rPr>
          <w:bCs/>
        </w:rPr>
        <w:t xml:space="preserve">be determined </w:t>
      </w:r>
      <w:r w:rsidR="007D2F04" w:rsidRPr="00814F94">
        <w:rPr>
          <w:bCs/>
        </w:rPr>
        <w:t xml:space="preserve">for compliance with </w:t>
      </w:r>
      <w:r w:rsidR="007D2F04">
        <w:rPr>
          <w:bCs/>
        </w:rPr>
        <w:t>the Data Protection Legislation</w:t>
      </w:r>
      <w:r w:rsidR="007D2F04">
        <w:rPr>
          <w:color w:val="000000"/>
          <w:sz w:val="18"/>
          <w:szCs w:val="18"/>
          <w:shd w:val="clear" w:color="auto" w:fill="FFFFFF"/>
        </w:rPr>
        <w:t> </w:t>
      </w:r>
    </w:p>
    <w:p w14:paraId="39C83D9F" w14:textId="77777777" w:rsidR="00D71071" w:rsidRDefault="00D71071" w:rsidP="005E7940">
      <w:pPr>
        <w:ind w:left="720"/>
        <w:rPr>
          <w:b/>
        </w:rPr>
      </w:pPr>
    </w:p>
    <w:p w14:paraId="503B44A8" w14:textId="0F553AE9" w:rsidR="00EF5345" w:rsidRPr="00814F94" w:rsidRDefault="00EF5345" w:rsidP="005E7940">
      <w:pPr>
        <w:ind w:left="720"/>
        <w:rPr>
          <w:bCs/>
        </w:rPr>
      </w:pPr>
      <w:r>
        <w:rPr>
          <w:b/>
        </w:rPr>
        <w:t xml:space="preserve">Responsible Controller </w:t>
      </w:r>
      <w:r>
        <w:rPr>
          <w:bCs/>
        </w:rPr>
        <w:t>means</w:t>
      </w:r>
      <w:r w:rsidR="008F2F9C">
        <w:rPr>
          <w:bCs/>
        </w:rPr>
        <w:t xml:space="preserve"> (</w:t>
      </w:r>
      <w:proofErr w:type="spellStart"/>
      <w:r w:rsidR="008F2F9C">
        <w:rPr>
          <w:bCs/>
        </w:rPr>
        <w:t>i</w:t>
      </w:r>
      <w:proofErr w:type="spellEnd"/>
      <w:r w:rsidR="008F2F9C">
        <w:rPr>
          <w:bCs/>
        </w:rPr>
        <w:t>)</w:t>
      </w:r>
      <w:r>
        <w:rPr>
          <w:bCs/>
        </w:rPr>
        <w:t xml:space="preserve"> in the event of a Personal Data Breach by a Processor</w:t>
      </w:r>
      <w:r w:rsidR="00493A9F">
        <w:rPr>
          <w:bCs/>
        </w:rPr>
        <w:t>,</w:t>
      </w:r>
      <w:r w:rsidR="00AC112B">
        <w:rPr>
          <w:bCs/>
        </w:rPr>
        <w:t xml:space="preserve"> </w:t>
      </w:r>
      <w:r>
        <w:rPr>
          <w:bCs/>
        </w:rPr>
        <w:t>the Controller who instructed that Processor</w:t>
      </w:r>
      <w:r w:rsidR="00AC112B">
        <w:rPr>
          <w:bCs/>
        </w:rPr>
        <w:t xml:space="preserve"> </w:t>
      </w:r>
      <w:r w:rsidR="008F2F9C">
        <w:rPr>
          <w:bCs/>
        </w:rPr>
        <w:t>(ii)</w:t>
      </w:r>
      <w:r w:rsidR="00AC112B">
        <w:rPr>
          <w:bCs/>
        </w:rPr>
        <w:t xml:space="preserve"> in the event of a Personal Data Breach by a Controller, that Controller</w:t>
      </w:r>
      <w:r w:rsidR="008F2F9C">
        <w:rPr>
          <w:bCs/>
        </w:rPr>
        <w:t xml:space="preserve"> (iii) w</w:t>
      </w:r>
      <w:r w:rsidR="00AC112B">
        <w:rPr>
          <w:bCs/>
        </w:rPr>
        <w:t xml:space="preserve">here Joint Controllers have designated one </w:t>
      </w:r>
      <w:r w:rsidR="008F2F9C">
        <w:rPr>
          <w:bCs/>
        </w:rPr>
        <w:t xml:space="preserve">party as the Responsible Controller in relation to </w:t>
      </w:r>
      <w:r w:rsidR="00FA77AC">
        <w:rPr>
          <w:bCs/>
        </w:rPr>
        <w:t xml:space="preserve">the relevant Personal Data Breach </w:t>
      </w:r>
      <w:r w:rsidR="008F2F9C">
        <w:rPr>
          <w:bCs/>
        </w:rPr>
        <w:t>under the Agreement, that designated Controller</w:t>
      </w:r>
      <w:r w:rsidR="00FA77AC">
        <w:rPr>
          <w:bCs/>
        </w:rPr>
        <w:t xml:space="preserve">, </w:t>
      </w:r>
      <w:r w:rsidR="006924AA">
        <w:rPr>
          <w:bCs/>
        </w:rPr>
        <w:t xml:space="preserve">(iv) </w:t>
      </w:r>
      <w:r w:rsidR="00FA77AC">
        <w:rPr>
          <w:bCs/>
        </w:rPr>
        <w:t>where there is no agreement then each of the Joint Controllers shall be a Responsible Controller</w:t>
      </w:r>
      <w:r w:rsidR="00AC112B">
        <w:rPr>
          <w:bCs/>
        </w:rPr>
        <w:t>;</w:t>
      </w:r>
    </w:p>
    <w:p w14:paraId="2D486562" w14:textId="77777777" w:rsidR="00EF5345" w:rsidRDefault="00EF5345" w:rsidP="005E7940">
      <w:pPr>
        <w:ind w:left="720"/>
        <w:rPr>
          <w:b/>
        </w:rPr>
      </w:pPr>
    </w:p>
    <w:p w14:paraId="0000005B" w14:textId="6934E52A" w:rsidR="00770B63" w:rsidRPr="00CA58CC" w:rsidRDefault="009E19F7" w:rsidP="005E7940">
      <w:pPr>
        <w:ind w:left="720"/>
      </w:pPr>
      <w:r w:rsidRPr="00CA58CC">
        <w:rPr>
          <w:b/>
        </w:rPr>
        <w:t>Staff</w:t>
      </w:r>
      <w:r w:rsidRPr="00CA58CC">
        <w:t xml:space="preserve"> means any and all persons employed or engaged from time to time in the provision of the Data Processing Activities whether employees, workers, consultants or agents of any Party or any subcontractor or agent of any </w:t>
      </w:r>
      <w:proofErr w:type="gramStart"/>
      <w:r w:rsidRPr="00CA58CC">
        <w:t>Party;</w:t>
      </w:r>
      <w:proofErr w:type="gramEnd"/>
    </w:p>
    <w:p w14:paraId="0000005C" w14:textId="77777777" w:rsidR="00770B63" w:rsidRPr="00CA58CC" w:rsidRDefault="00770B63" w:rsidP="005E7940">
      <w:pPr>
        <w:ind w:left="720"/>
        <w:rPr>
          <w:b/>
        </w:rPr>
      </w:pPr>
    </w:p>
    <w:p w14:paraId="03ADC4B7" w14:textId="66B1784A" w:rsidR="0055313C" w:rsidRPr="00CA58CC" w:rsidRDefault="0055313C" w:rsidP="0055313C">
      <w:pPr>
        <w:ind w:left="720"/>
      </w:pPr>
      <w:r>
        <w:rPr>
          <w:b/>
        </w:rPr>
        <w:t xml:space="preserve">Subject Rights Request </w:t>
      </w:r>
      <w:r w:rsidRPr="00CA58CC">
        <w:t xml:space="preserve">means a request made by, or on behalf of, a Data Subject in accordance with rights granted pursuant to the Data Protection Legislation </w:t>
      </w:r>
      <w:r>
        <w:t xml:space="preserve">including </w:t>
      </w:r>
      <w:r w:rsidRPr="00CA58CC">
        <w:t>to access their Personal Data</w:t>
      </w:r>
      <w:r>
        <w:t xml:space="preserve"> (</w:t>
      </w:r>
      <w:r w:rsidR="00A65E67">
        <w:t xml:space="preserve">including </w:t>
      </w:r>
      <w:r>
        <w:t>a “subject access request”</w:t>
      </w:r>
      <w:proofErr w:type="gramStart"/>
      <w:r w:rsidR="00A65E67">
        <w:t>)</w:t>
      </w:r>
      <w:r w:rsidRPr="00CA58CC">
        <w:t>;</w:t>
      </w:r>
      <w:proofErr w:type="gramEnd"/>
    </w:p>
    <w:p w14:paraId="73685204" w14:textId="77777777" w:rsidR="0055313C" w:rsidRDefault="0055313C" w:rsidP="005E7940">
      <w:pPr>
        <w:ind w:left="720"/>
        <w:rPr>
          <w:b/>
        </w:rPr>
      </w:pPr>
    </w:p>
    <w:p w14:paraId="0000005D" w14:textId="0CD93799" w:rsidR="00770B63" w:rsidRPr="00CA58CC" w:rsidRDefault="009E19F7" w:rsidP="005E7940">
      <w:pPr>
        <w:ind w:left="720"/>
      </w:pPr>
      <w:r w:rsidRPr="00CA58CC">
        <w:rPr>
          <w:b/>
        </w:rPr>
        <w:t>Sub-Processor</w:t>
      </w:r>
      <w:r w:rsidRPr="00CA58CC">
        <w:t xml:space="preserve"> means any </w:t>
      </w:r>
      <w:r w:rsidR="007F4A29">
        <w:t>organisation</w:t>
      </w:r>
      <w:r w:rsidRPr="00CA58CC">
        <w:t xml:space="preserve"> appointed </w:t>
      </w:r>
      <w:r w:rsidR="00D71071">
        <w:t xml:space="preserve">by a Processor </w:t>
      </w:r>
      <w:r w:rsidRPr="00CA58CC">
        <w:t xml:space="preserve">to Process Personal Data on behalf of </w:t>
      </w:r>
      <w:r w:rsidR="007F4A29">
        <w:t>a</w:t>
      </w:r>
      <w:r w:rsidR="007F4A29" w:rsidRPr="00CA58CC">
        <w:t xml:space="preserve"> </w:t>
      </w:r>
      <w:proofErr w:type="gramStart"/>
      <w:r w:rsidRPr="00CA58CC">
        <w:t>Processor;</w:t>
      </w:r>
      <w:proofErr w:type="gramEnd"/>
    </w:p>
    <w:p w14:paraId="0000005E" w14:textId="77777777" w:rsidR="00770B63" w:rsidRPr="00CA58CC" w:rsidRDefault="00770B63" w:rsidP="005E7940">
      <w:pPr>
        <w:ind w:left="720"/>
      </w:pPr>
    </w:p>
    <w:p w14:paraId="0000005F" w14:textId="77777777" w:rsidR="00770B63" w:rsidRPr="00CA58CC" w:rsidRDefault="009E19F7" w:rsidP="005E7940">
      <w:pPr>
        <w:ind w:left="720"/>
      </w:pPr>
      <w:r w:rsidRPr="00CA58CC">
        <w:rPr>
          <w:b/>
        </w:rPr>
        <w:lastRenderedPageBreak/>
        <w:t>UK GDPR</w:t>
      </w:r>
      <w:r w:rsidRPr="00CA58CC">
        <w:t xml:space="preserve"> has the meaning given to it in section 3(10) (as supplemented by section 205(4)) of the Data Protection Act 2018; and</w:t>
      </w:r>
    </w:p>
    <w:p w14:paraId="00000060" w14:textId="77777777" w:rsidR="00770B63" w:rsidRPr="00CA58CC" w:rsidRDefault="00770B63" w:rsidP="005E7940">
      <w:pPr>
        <w:ind w:left="720"/>
      </w:pPr>
    </w:p>
    <w:p w14:paraId="00000061" w14:textId="6CA790C0" w:rsidR="00770B63" w:rsidRPr="00CA58CC" w:rsidRDefault="009E19F7" w:rsidP="005E7940">
      <w:pPr>
        <w:ind w:left="720"/>
      </w:pPr>
      <w:r w:rsidRPr="26979A3D">
        <w:rPr>
          <w:b/>
          <w:bCs/>
        </w:rPr>
        <w:t>Working Day</w:t>
      </w:r>
      <w:r>
        <w:t xml:space="preserve"> means a day other than a Saturday, Sunday</w:t>
      </w:r>
      <w:r w:rsidR="00543DFA">
        <w:t>,</w:t>
      </w:r>
      <w:r>
        <w:t xml:space="preserve"> or</w:t>
      </w:r>
      <w:r w:rsidR="00E90462">
        <w:t xml:space="preserve"> public or</w:t>
      </w:r>
      <w:r>
        <w:t xml:space="preserve"> bank holiday in England.</w:t>
      </w:r>
    </w:p>
    <w:p w14:paraId="00000062" w14:textId="77777777" w:rsidR="00770B63" w:rsidRPr="00CA58CC" w:rsidRDefault="00770B63" w:rsidP="005E7940">
      <w:pPr>
        <w:ind w:left="720"/>
      </w:pPr>
    </w:p>
    <w:p w14:paraId="00000063" w14:textId="77777777" w:rsidR="00770B63" w:rsidRPr="00CA58CC" w:rsidRDefault="009E19F7" w:rsidP="005E7940">
      <w:pPr>
        <w:numPr>
          <w:ilvl w:val="1"/>
          <w:numId w:val="6"/>
        </w:numPr>
        <w:ind w:left="708"/>
      </w:pPr>
      <w:r w:rsidRPr="00CA58CC">
        <w:t>The following rules of interpretation shall apply to this Agreement:</w:t>
      </w:r>
    </w:p>
    <w:p w14:paraId="00000067" w14:textId="469CDF06" w:rsidR="00770B63" w:rsidRPr="00CA58CC" w:rsidRDefault="009E19F7" w:rsidP="005E7940">
      <w:pPr>
        <w:ind w:left="1224"/>
      </w:pPr>
      <w:r w:rsidRPr="00CA58CC">
        <w:t xml:space="preserve">reference to any legislative provision shall be deemed to include any statutory instrument, by-law, regulation, rule, subordinate or delegated legislation or order and any rules and regulations which are made under it, and any subsequent re- enactment, amendment or replacement of the </w:t>
      </w:r>
      <w:proofErr w:type="gramStart"/>
      <w:r w:rsidRPr="00CA58CC">
        <w:t>same;</w:t>
      </w:r>
      <w:proofErr w:type="gramEnd"/>
    </w:p>
    <w:p w14:paraId="00000068" w14:textId="77777777" w:rsidR="00770B63" w:rsidRPr="00CA58CC" w:rsidRDefault="009E19F7" w:rsidP="005E7940">
      <w:pPr>
        <w:numPr>
          <w:ilvl w:val="2"/>
          <w:numId w:val="6"/>
        </w:numPr>
      </w:pPr>
      <w:r w:rsidRPr="00CA58CC">
        <w:t xml:space="preserve">words in the singular shall include the plural </w:t>
      </w:r>
      <w:proofErr w:type="gramStart"/>
      <w:r w:rsidRPr="00CA58CC">
        <w:t>and in the plural</w:t>
      </w:r>
      <w:proofErr w:type="gramEnd"/>
      <w:r w:rsidRPr="00CA58CC">
        <w:t xml:space="preserve"> shall include the singular; and</w:t>
      </w:r>
    </w:p>
    <w:p w14:paraId="0000006A" w14:textId="77777777" w:rsidR="00770B63" w:rsidRPr="00CA58CC" w:rsidRDefault="009E19F7" w:rsidP="005E7940">
      <w:pPr>
        <w:numPr>
          <w:ilvl w:val="2"/>
          <w:numId w:val="6"/>
        </w:numPr>
      </w:pPr>
      <w:r w:rsidRPr="00CA58CC">
        <w:t>references to clauses and Annexes are to clauses and Annexes to this Agreement.</w:t>
      </w:r>
    </w:p>
    <w:p w14:paraId="0000006B" w14:textId="77777777" w:rsidR="00770B63" w:rsidRPr="00CA58CC" w:rsidRDefault="00770B63" w:rsidP="005E7940">
      <w:pPr>
        <w:ind w:left="1224"/>
      </w:pPr>
    </w:p>
    <w:p w14:paraId="0000006C" w14:textId="77777777" w:rsidR="00770B63" w:rsidRPr="008533B1" w:rsidRDefault="009E19F7" w:rsidP="00B44EF5">
      <w:pPr>
        <w:pStyle w:val="Heading2"/>
        <w:numPr>
          <w:ilvl w:val="0"/>
          <w:numId w:val="6"/>
        </w:numPr>
        <w:rPr>
          <w:b/>
          <w:bCs/>
          <w:sz w:val="22"/>
          <w:szCs w:val="22"/>
        </w:rPr>
      </w:pPr>
      <w:bookmarkStart w:id="71" w:name="_Toc164936575"/>
      <w:r w:rsidRPr="008533B1">
        <w:rPr>
          <w:b/>
          <w:bCs/>
          <w:sz w:val="22"/>
          <w:szCs w:val="22"/>
        </w:rPr>
        <w:t>DURATION AND CONSIDERATION</w:t>
      </w:r>
      <w:bookmarkEnd w:id="71"/>
    </w:p>
    <w:p w14:paraId="0000006D" w14:textId="018547C0" w:rsidR="00770B63" w:rsidRPr="00CA58CC" w:rsidRDefault="009E19F7" w:rsidP="005E7940">
      <w:pPr>
        <w:numPr>
          <w:ilvl w:val="1"/>
          <w:numId w:val="6"/>
        </w:numPr>
        <w:spacing w:after="200"/>
        <w:ind w:left="709"/>
      </w:pPr>
      <w:r w:rsidRPr="00CA58CC">
        <w:t>This Agreement shall commence on the Commencement Date and shall continue until termination or expiry for whatever reason.</w:t>
      </w:r>
    </w:p>
    <w:p w14:paraId="0000006F" w14:textId="181C82DC" w:rsidR="00770B63" w:rsidRPr="00CA58CC" w:rsidRDefault="009E19F7" w:rsidP="005E7940">
      <w:pPr>
        <w:numPr>
          <w:ilvl w:val="1"/>
          <w:numId w:val="6"/>
        </w:numPr>
        <w:spacing w:after="200"/>
        <w:ind w:left="709"/>
      </w:pPr>
      <w:r w:rsidRPr="00CA58CC">
        <w:t xml:space="preserve">This Agreement </w:t>
      </w:r>
      <w:r w:rsidR="00791D4F">
        <w:t xml:space="preserve">is </w:t>
      </w:r>
      <w:r w:rsidRPr="00CA58CC">
        <w:t>entered into in consideration of the mutual trust, convenience and benefit of all the Parties and in consideration of the benefits to the health and care system</w:t>
      </w:r>
      <w:r w:rsidR="6D5F4821" w:rsidRPr="00CA58CC">
        <w:t>.</w:t>
      </w:r>
    </w:p>
    <w:p w14:paraId="00000070" w14:textId="77777777" w:rsidR="00770B63" w:rsidRPr="008533B1" w:rsidRDefault="009E19F7" w:rsidP="00B44EF5">
      <w:pPr>
        <w:pStyle w:val="Heading2"/>
        <w:numPr>
          <w:ilvl w:val="0"/>
          <w:numId w:val="6"/>
        </w:numPr>
        <w:rPr>
          <w:b/>
          <w:bCs/>
          <w:sz w:val="22"/>
          <w:szCs w:val="22"/>
        </w:rPr>
      </w:pPr>
      <w:bookmarkStart w:id="72" w:name="_heading=h.r1xs8ewvym8o" w:colFirst="0" w:colLast="0"/>
      <w:bookmarkStart w:id="73" w:name="_Toc164936576"/>
      <w:bookmarkEnd w:id="72"/>
      <w:r w:rsidRPr="008533B1">
        <w:rPr>
          <w:b/>
          <w:bCs/>
          <w:sz w:val="22"/>
          <w:szCs w:val="22"/>
        </w:rPr>
        <w:t>GENERAL OBLIGATIONS</w:t>
      </w:r>
      <w:bookmarkEnd w:id="73"/>
    </w:p>
    <w:p w14:paraId="00000071" w14:textId="7588DF9D" w:rsidR="00770B63" w:rsidRDefault="009E19F7" w:rsidP="005E7940">
      <w:pPr>
        <w:numPr>
          <w:ilvl w:val="1"/>
          <w:numId w:val="6"/>
        </w:numPr>
        <w:spacing w:after="200"/>
      </w:pPr>
      <w:r w:rsidRPr="00CA58CC">
        <w:t>A Controller remains legally responsible for the Personal Data where it is being Processed by a Processor and therefore the Controller must take steps to ensure the information assets remain protected and that the liabilities and risk are appropriately managed, Personal Data is Processed lawfully, and the Agreement is legally enforceable.</w:t>
      </w:r>
    </w:p>
    <w:p w14:paraId="1EF78778" w14:textId="7F1915A3" w:rsidR="00B76E3D" w:rsidRPr="00CA58CC" w:rsidRDefault="00B76E3D" w:rsidP="005E7940">
      <w:pPr>
        <w:numPr>
          <w:ilvl w:val="1"/>
          <w:numId w:val="6"/>
        </w:numPr>
        <w:spacing w:after="200"/>
      </w:pPr>
      <w:r>
        <w:t xml:space="preserve">A Processor is nevertheless also legally responsible for the Personal Data to the </w:t>
      </w:r>
      <w:r w:rsidR="00CE0A48">
        <w:t xml:space="preserve">extent required under Data Protection Legislation and in </w:t>
      </w:r>
      <w:r w:rsidR="0055313C">
        <w:t>any</w:t>
      </w:r>
      <w:r w:rsidR="00CE0A48">
        <w:t xml:space="preserve"> relevant </w:t>
      </w:r>
      <w:r w:rsidR="0055313C" w:rsidRPr="00CA58CC">
        <w:t xml:space="preserve">Personal </w:t>
      </w:r>
      <w:r w:rsidR="0055313C">
        <w:t>D</w:t>
      </w:r>
      <w:r w:rsidR="00CE0A48">
        <w:t xml:space="preserve">ata </w:t>
      </w:r>
      <w:r w:rsidR="0055313C">
        <w:t>P</w:t>
      </w:r>
      <w:r w:rsidR="00CE0A48">
        <w:t>rocessing contract.</w:t>
      </w:r>
    </w:p>
    <w:p w14:paraId="00000072" w14:textId="77777777" w:rsidR="00770B63" w:rsidRPr="00CA58CC" w:rsidRDefault="009E19F7" w:rsidP="005E7940">
      <w:pPr>
        <w:numPr>
          <w:ilvl w:val="1"/>
          <w:numId w:val="6"/>
        </w:numPr>
        <w:spacing w:after="200"/>
      </w:pPr>
      <w:r w:rsidRPr="00CA58CC">
        <w:t>Each Party shall ensure that it has in place Protective Measures in relation to the Personal Data Processed under this Agreement, which are appropriate to protect against a Data Loss Event having taken account of the:</w:t>
      </w:r>
    </w:p>
    <w:p w14:paraId="00000073" w14:textId="77777777" w:rsidR="00770B63" w:rsidRPr="00CA58CC" w:rsidRDefault="009E19F7" w:rsidP="005E7940">
      <w:pPr>
        <w:numPr>
          <w:ilvl w:val="2"/>
          <w:numId w:val="6"/>
        </w:numPr>
        <w:spacing w:after="200"/>
      </w:pPr>
      <w:r w:rsidRPr="00CA58CC">
        <w:t xml:space="preserve">nature of the Personal Data to be </w:t>
      </w:r>
      <w:proofErr w:type="gramStart"/>
      <w:r w:rsidRPr="00CA58CC">
        <w:t>protected;</w:t>
      </w:r>
      <w:proofErr w:type="gramEnd"/>
    </w:p>
    <w:p w14:paraId="00000074" w14:textId="77777777" w:rsidR="00770B63" w:rsidRPr="00CA58CC" w:rsidRDefault="009E19F7" w:rsidP="005E7940">
      <w:pPr>
        <w:numPr>
          <w:ilvl w:val="2"/>
          <w:numId w:val="6"/>
        </w:numPr>
        <w:spacing w:after="200"/>
      </w:pPr>
      <w:r w:rsidRPr="00CA58CC">
        <w:t xml:space="preserve">harm that might result from a Data Loss </w:t>
      </w:r>
      <w:proofErr w:type="gramStart"/>
      <w:r w:rsidRPr="00CA58CC">
        <w:t>Event;</w:t>
      </w:r>
      <w:proofErr w:type="gramEnd"/>
    </w:p>
    <w:p w14:paraId="00000075" w14:textId="77777777" w:rsidR="00770B63" w:rsidRPr="00CA58CC" w:rsidRDefault="009E19F7" w:rsidP="005E7940">
      <w:pPr>
        <w:numPr>
          <w:ilvl w:val="2"/>
          <w:numId w:val="6"/>
        </w:numPr>
        <w:spacing w:after="200"/>
      </w:pPr>
      <w:r w:rsidRPr="00CA58CC">
        <w:t>state of technological development; and</w:t>
      </w:r>
    </w:p>
    <w:p w14:paraId="00000076" w14:textId="77777777" w:rsidR="00770B63" w:rsidRPr="00CA58CC" w:rsidRDefault="009E19F7" w:rsidP="005E7940">
      <w:pPr>
        <w:numPr>
          <w:ilvl w:val="2"/>
          <w:numId w:val="6"/>
        </w:numPr>
        <w:spacing w:after="200"/>
      </w:pPr>
      <w:r w:rsidRPr="00CA58CC">
        <w:t xml:space="preserve">cost of implementing any </w:t>
      </w:r>
      <w:proofErr w:type="gramStart"/>
      <w:r w:rsidRPr="00CA58CC">
        <w:t>measures;</w:t>
      </w:r>
      <w:proofErr w:type="gramEnd"/>
    </w:p>
    <w:p w14:paraId="00000077" w14:textId="64748D93" w:rsidR="00770B63" w:rsidRPr="00CA58CC" w:rsidRDefault="009E19F7" w:rsidP="005E7940">
      <w:pPr>
        <w:spacing w:after="200"/>
        <w:ind w:left="714"/>
      </w:pPr>
      <w:r w:rsidRPr="00CA58CC">
        <w:lastRenderedPageBreak/>
        <w:t>Processors</w:t>
      </w:r>
      <w:r w:rsidR="006E48BD">
        <w:t xml:space="preserve"> who are Party to this Agreement</w:t>
      </w:r>
      <w:r w:rsidRPr="00CA58CC">
        <w:t xml:space="preserve"> are subject to additional requirements under clause 6.7.2.</w:t>
      </w:r>
      <w:r w:rsidR="006E48BD">
        <w:t xml:space="preserve"> Where </w:t>
      </w:r>
      <w:r w:rsidR="007D12B1">
        <w:t xml:space="preserve">a </w:t>
      </w:r>
      <w:r w:rsidR="006E48BD">
        <w:t>Controller instruct</w:t>
      </w:r>
      <w:r w:rsidR="007D12B1">
        <w:t>s a</w:t>
      </w:r>
      <w:r w:rsidR="006E48BD">
        <w:t xml:space="preserve"> Processor who will Process Personal Data in relation to this Agreement and such Processor </w:t>
      </w:r>
      <w:r w:rsidR="007D12B1">
        <w:t>is</w:t>
      </w:r>
      <w:r w:rsidR="006E48BD">
        <w:t xml:space="preserve"> not </w:t>
      </w:r>
      <w:r w:rsidR="007D12B1">
        <w:t>a Party</w:t>
      </w:r>
      <w:r w:rsidR="006E48BD">
        <w:t xml:space="preserve"> to this Agreement</w:t>
      </w:r>
      <w:r w:rsidR="005A7F56">
        <w:t>,</w:t>
      </w:r>
      <w:r w:rsidR="006E48BD">
        <w:t xml:space="preserve"> the instructing Controller shall ensure that contractual provisions complying with the Data Protection Legislation are in place with such Processor. </w:t>
      </w:r>
    </w:p>
    <w:p w14:paraId="00000078" w14:textId="65E5F77C" w:rsidR="00770B63" w:rsidRPr="00CA58CC" w:rsidRDefault="009E19F7" w:rsidP="005E7940">
      <w:pPr>
        <w:numPr>
          <w:ilvl w:val="1"/>
          <w:numId w:val="6"/>
        </w:numPr>
        <w:spacing w:after="200"/>
        <w:rPr>
          <w:b/>
        </w:rPr>
      </w:pPr>
      <w:r w:rsidRPr="00CA58CC">
        <w:t>Each Party shall ensure that its staff involved in the Processing of Data under this Agreement have undergone adequate training in the use, care, protection and handling of Personal Data that enables them and the Processor to comply with their responsibilities under the Data Protection Legislation and this Agreement. Processors are subject to additional requirements under clause 6.7.3.</w:t>
      </w:r>
    </w:p>
    <w:p w14:paraId="00000079" w14:textId="3EF4B974" w:rsidR="00770B63" w:rsidRPr="00CA58CC" w:rsidRDefault="009E19F7" w:rsidP="005E7940">
      <w:pPr>
        <w:numPr>
          <w:ilvl w:val="1"/>
          <w:numId w:val="6"/>
        </w:numPr>
        <w:spacing w:after="200"/>
        <w:rPr>
          <w:b/>
        </w:rPr>
      </w:pPr>
      <w:r w:rsidRPr="00CA58CC">
        <w:t>All Parties shall in good faith cooperate fully during any handover arising from the cessation of any part of the Data Processing Activities. Processors are subject to additional requirements under clause 6.7.7.</w:t>
      </w:r>
    </w:p>
    <w:p w14:paraId="0000007A" w14:textId="176F5418" w:rsidR="00770B63" w:rsidRPr="00CA58CC" w:rsidRDefault="009E19F7" w:rsidP="005E7940">
      <w:pPr>
        <w:numPr>
          <w:ilvl w:val="1"/>
          <w:numId w:val="6"/>
        </w:numPr>
        <w:spacing w:after="200"/>
        <w:rPr>
          <w:b/>
        </w:rPr>
      </w:pPr>
      <w:r w:rsidRPr="00CA58CC">
        <w:t xml:space="preserve">All Parties shall </w:t>
      </w:r>
      <w:r w:rsidR="006E48BD">
        <w:t xml:space="preserve">be under a duty to </w:t>
      </w:r>
      <w:r w:rsidRPr="00CA58CC">
        <w:t xml:space="preserve">notify any </w:t>
      </w:r>
      <w:r w:rsidR="006E48BD">
        <w:t>potentially impacted</w:t>
      </w:r>
      <w:r w:rsidR="006E48BD" w:rsidRPr="00CA58CC">
        <w:t xml:space="preserve"> </w:t>
      </w:r>
      <w:r w:rsidRPr="00CA58CC">
        <w:t>Parties where they become aware of or reasonably suspect a Data Loss Event; or</w:t>
      </w:r>
      <w:r w:rsidRPr="00CA58CC">
        <w:rPr>
          <w:b/>
        </w:rPr>
        <w:t xml:space="preserve"> </w:t>
      </w:r>
      <w:r w:rsidRPr="00CA58CC">
        <w:t xml:space="preserve">become aware of or reasonably suspect that it has in any way </w:t>
      </w:r>
      <w:proofErr w:type="gramStart"/>
      <w:r w:rsidRPr="00CA58CC">
        <w:t>caused, or</w:t>
      </w:r>
      <w:proofErr w:type="gramEnd"/>
      <w:r w:rsidRPr="00CA58CC">
        <w:t xml:space="preserve"> might reasonably be considered to be likely to cause, a breach of Data Protection Legislation by another Party. Processors are subject to additional requirements under clause 6.8.</w:t>
      </w:r>
    </w:p>
    <w:p w14:paraId="0000007B" w14:textId="77777777" w:rsidR="00770B63" w:rsidRPr="008533B1" w:rsidRDefault="009E19F7" w:rsidP="00CA58CC">
      <w:pPr>
        <w:pStyle w:val="Heading2"/>
        <w:numPr>
          <w:ilvl w:val="0"/>
          <w:numId w:val="6"/>
        </w:numPr>
        <w:rPr>
          <w:b/>
          <w:bCs/>
          <w:sz w:val="22"/>
          <w:szCs w:val="22"/>
        </w:rPr>
      </w:pPr>
      <w:bookmarkStart w:id="74" w:name="_Toc164936577"/>
      <w:r w:rsidRPr="008533B1">
        <w:rPr>
          <w:b/>
          <w:bCs/>
          <w:sz w:val="22"/>
          <w:szCs w:val="22"/>
        </w:rPr>
        <w:t>CONTROLLER OBLIGATIONS</w:t>
      </w:r>
      <w:bookmarkEnd w:id="74"/>
    </w:p>
    <w:p w14:paraId="0000007C" w14:textId="662BE549" w:rsidR="00770B63" w:rsidRPr="00CA58CC" w:rsidRDefault="009E19F7" w:rsidP="005E7940">
      <w:pPr>
        <w:numPr>
          <w:ilvl w:val="1"/>
          <w:numId w:val="6"/>
        </w:numPr>
        <w:spacing w:after="200"/>
        <w:ind w:left="709"/>
      </w:pPr>
      <w:r w:rsidRPr="00CA58CC">
        <w:t xml:space="preserve">Each Controller shall </w:t>
      </w:r>
      <w:proofErr w:type="gramStart"/>
      <w:r w:rsidRPr="00CA58CC">
        <w:t>at all times</w:t>
      </w:r>
      <w:proofErr w:type="gramEnd"/>
      <w:r w:rsidRPr="00CA58CC">
        <w:t xml:space="preserve"> ensure Personal Data is Processed fairly, lawfully and transparently in accordance with Data Protection Legislation.</w:t>
      </w:r>
    </w:p>
    <w:p w14:paraId="0000007D" w14:textId="69DD367F" w:rsidR="00770B63" w:rsidRPr="00CA58CC" w:rsidRDefault="009E19F7" w:rsidP="005E7940">
      <w:pPr>
        <w:numPr>
          <w:ilvl w:val="1"/>
          <w:numId w:val="6"/>
        </w:numPr>
        <w:spacing w:after="200"/>
        <w:ind w:left="709"/>
      </w:pPr>
      <w:r w:rsidRPr="00CA58CC">
        <w:t xml:space="preserve">Each Controller warrants that any instructions it issues </w:t>
      </w:r>
      <w:r w:rsidR="00E7517B">
        <w:t xml:space="preserve">to a Processor </w:t>
      </w:r>
      <w:r w:rsidRPr="00CA58CC">
        <w:t>in respect of the Personal Data are lawful.</w:t>
      </w:r>
    </w:p>
    <w:p w14:paraId="0000007F" w14:textId="19A02741" w:rsidR="00770B63" w:rsidRPr="008533B1" w:rsidRDefault="009E19F7" w:rsidP="00CA58CC">
      <w:pPr>
        <w:pStyle w:val="Heading2"/>
        <w:numPr>
          <w:ilvl w:val="0"/>
          <w:numId w:val="6"/>
        </w:numPr>
        <w:rPr>
          <w:b/>
          <w:bCs/>
          <w:sz w:val="22"/>
          <w:szCs w:val="22"/>
        </w:rPr>
      </w:pPr>
      <w:bookmarkStart w:id="75" w:name="_heading=h.30j0zll" w:colFirst="0" w:colLast="0"/>
      <w:bookmarkStart w:id="76" w:name="_heading=h.1fob9te" w:colFirst="0" w:colLast="0"/>
      <w:bookmarkStart w:id="77" w:name="_Toc164936578"/>
      <w:bookmarkEnd w:id="75"/>
      <w:bookmarkEnd w:id="76"/>
      <w:r w:rsidRPr="008533B1">
        <w:rPr>
          <w:b/>
          <w:bCs/>
          <w:sz w:val="22"/>
          <w:szCs w:val="22"/>
        </w:rPr>
        <w:t>ADDITIONAL ALL PARTY AND PROCESSOR SPECIFIC OBLIGATIONS</w:t>
      </w:r>
      <w:bookmarkEnd w:id="77"/>
    </w:p>
    <w:p w14:paraId="00000080" w14:textId="614003B0" w:rsidR="00770B63" w:rsidRPr="00CA58CC" w:rsidRDefault="009E19F7" w:rsidP="005E7940">
      <w:pPr>
        <w:numPr>
          <w:ilvl w:val="1"/>
          <w:numId w:val="6"/>
        </w:numPr>
        <w:spacing w:after="200"/>
        <w:ind w:left="720"/>
      </w:pPr>
      <w:r w:rsidRPr="00CA58CC">
        <w:t xml:space="preserve">The following obligations within this clause 6 shall apply where at least one Processor has been identified </w:t>
      </w:r>
      <w:r w:rsidR="00E7517B">
        <w:t>in Part 1 of this Agreement</w:t>
      </w:r>
      <w:r w:rsidRPr="00CA58CC">
        <w:t>.</w:t>
      </w:r>
      <w:r w:rsidR="007D12B1">
        <w:t xml:space="preserve"> Where the Processor is not a Party to this Agreement, the Controllers who instruct them must ensure that any contracts with such Processors provide equivalent protection to the clauses set out in clause 6 of this Agreement</w:t>
      </w:r>
      <w:r w:rsidRPr="00CA58CC">
        <w:t>. Where indicated, the obligations shall apply to any Party to this Agreement</w:t>
      </w:r>
      <w:r w:rsidR="00E7517B">
        <w:t xml:space="preserve"> not just Processors</w:t>
      </w:r>
      <w:r w:rsidRPr="00CA58CC">
        <w:t>.</w:t>
      </w:r>
      <w:r w:rsidR="007D12B1">
        <w:t xml:space="preserve"> </w:t>
      </w:r>
    </w:p>
    <w:p w14:paraId="00000081" w14:textId="26728A86" w:rsidR="00770B63" w:rsidRPr="00CA58CC" w:rsidRDefault="009E19F7" w:rsidP="005E7940">
      <w:pPr>
        <w:numPr>
          <w:ilvl w:val="1"/>
          <w:numId w:val="6"/>
        </w:numPr>
        <w:spacing w:after="200"/>
        <w:ind w:left="720"/>
      </w:pPr>
      <w:r w:rsidRPr="00CA58CC">
        <w:t>The Parties acknowledge that for the purposes of the Data Protection Legislation in relation to the Data Processing Activities, the Controller</w:t>
      </w:r>
      <w:r w:rsidR="00E7517B">
        <w:t>(s)</w:t>
      </w:r>
      <w:r w:rsidRPr="00CA58CC">
        <w:t xml:space="preserve"> and the Processor</w:t>
      </w:r>
      <w:r w:rsidR="00E7517B">
        <w:t>(s)</w:t>
      </w:r>
      <w:r w:rsidRPr="00CA58CC">
        <w:t xml:space="preserve"> are as set out in </w:t>
      </w:r>
      <w:r w:rsidR="00E7517B">
        <w:t>Part 1 of this Agreement</w:t>
      </w:r>
      <w:r w:rsidRPr="00CA58CC">
        <w:t xml:space="preserve">. </w:t>
      </w:r>
      <w:r w:rsidR="00E7517B">
        <w:t>A</w:t>
      </w:r>
      <w:r w:rsidR="00E7517B" w:rsidRPr="00CA58CC">
        <w:t xml:space="preserve"> </w:t>
      </w:r>
      <w:r w:rsidRPr="00CA58CC">
        <w:t xml:space="preserve">Processor must Process the Processor Data only to the extent necessary to perform the Data Processing Activities and only in accordance with the written instructions set out in </w:t>
      </w:r>
      <w:r w:rsidR="00E7517B">
        <w:t>Part 1 of this</w:t>
      </w:r>
      <w:r w:rsidRPr="00CA58CC">
        <w:t xml:space="preserve"> Agreement.</w:t>
      </w:r>
      <w:r w:rsidR="007D12B1">
        <w:t xml:space="preserve"> </w:t>
      </w:r>
    </w:p>
    <w:p w14:paraId="00000082" w14:textId="52C201F8" w:rsidR="00770B63" w:rsidRPr="00CA58CC" w:rsidRDefault="009E19F7" w:rsidP="005E7940">
      <w:pPr>
        <w:numPr>
          <w:ilvl w:val="1"/>
          <w:numId w:val="6"/>
        </w:numPr>
        <w:spacing w:after="200"/>
      </w:pPr>
      <w:r w:rsidRPr="00CA58CC">
        <w:lastRenderedPageBreak/>
        <w:t xml:space="preserve">A Processor must use the Personal Data shared solely for the purposes </w:t>
      </w:r>
      <w:r w:rsidR="00EF5CC4">
        <w:t>as instructed</w:t>
      </w:r>
      <w:r w:rsidR="00EF5CC4" w:rsidRPr="00CA58CC">
        <w:t xml:space="preserve"> </w:t>
      </w:r>
      <w:r w:rsidRPr="00CA58CC">
        <w:t>and shall not Process the Personal Data for any other purposes.</w:t>
      </w:r>
      <w:r w:rsidR="007D12B1">
        <w:t xml:space="preserve"> </w:t>
      </w:r>
    </w:p>
    <w:p w14:paraId="00000083" w14:textId="2676A3B5" w:rsidR="00770B63" w:rsidRPr="00CA58CC" w:rsidRDefault="009E19F7" w:rsidP="005E7940">
      <w:pPr>
        <w:numPr>
          <w:ilvl w:val="1"/>
          <w:numId w:val="6"/>
        </w:numPr>
        <w:spacing w:after="200"/>
      </w:pPr>
      <w:r w:rsidRPr="00CA58CC">
        <w:t>Each Party agrees to treat the data</w:t>
      </w:r>
      <w:r w:rsidR="00A1625F">
        <w:t xml:space="preserve"> (including Personal Data)</w:t>
      </w:r>
      <w:r w:rsidRPr="00CA58CC">
        <w:t xml:space="preserve"> received by them under the terms of this Agreement as confidential and shall safeguard it accordingly.</w:t>
      </w:r>
    </w:p>
    <w:p w14:paraId="00000084" w14:textId="3868CC9E" w:rsidR="00770B63" w:rsidRPr="00CA58CC" w:rsidRDefault="009E19F7" w:rsidP="005E7940">
      <w:pPr>
        <w:numPr>
          <w:ilvl w:val="1"/>
          <w:numId w:val="6"/>
        </w:numPr>
        <w:spacing w:after="200"/>
        <w:ind w:left="709"/>
      </w:pPr>
      <w:r w:rsidRPr="00CA58CC">
        <w:t xml:space="preserve">All Parties must provide all reasonable assistance to one another and </w:t>
      </w:r>
      <w:proofErr w:type="gramStart"/>
      <w:r w:rsidRPr="00CA58CC">
        <w:t>in particular to</w:t>
      </w:r>
      <w:proofErr w:type="gramEnd"/>
      <w:r w:rsidRPr="00CA58CC">
        <w:t xml:space="preserve"> any Controller in the preparation of any Data Protection Impact Assessment prior to commencing any Processing under </w:t>
      </w:r>
      <w:r w:rsidR="007D12B1">
        <w:t>this</w:t>
      </w:r>
      <w:r w:rsidRPr="00CA58CC">
        <w:t xml:space="preserve"> Agreement. Such assistance may include:</w:t>
      </w:r>
    </w:p>
    <w:p w14:paraId="00000085" w14:textId="77777777" w:rsidR="00770B63" w:rsidRPr="00CA58CC" w:rsidRDefault="009E19F7" w:rsidP="005E7940">
      <w:pPr>
        <w:numPr>
          <w:ilvl w:val="2"/>
          <w:numId w:val="6"/>
        </w:numPr>
        <w:spacing w:after="200"/>
      </w:pPr>
      <w:r w:rsidRPr="00CA58CC">
        <w:t xml:space="preserve">a systematic description of the envisaged Processing operations and the purpose of the </w:t>
      </w:r>
      <w:proofErr w:type="gramStart"/>
      <w:r w:rsidRPr="00CA58CC">
        <w:t>Processing;</w:t>
      </w:r>
      <w:proofErr w:type="gramEnd"/>
    </w:p>
    <w:p w14:paraId="00000086" w14:textId="77777777" w:rsidR="00770B63" w:rsidRPr="00CA58CC" w:rsidRDefault="009E19F7" w:rsidP="005E7940">
      <w:pPr>
        <w:numPr>
          <w:ilvl w:val="2"/>
          <w:numId w:val="6"/>
        </w:numPr>
        <w:spacing w:after="200"/>
      </w:pPr>
      <w:r w:rsidRPr="00CA58CC">
        <w:t xml:space="preserve">an assessment of the necessity and proportionality of the Processing operations in relation to the Data Processing </w:t>
      </w:r>
      <w:proofErr w:type="gramStart"/>
      <w:r w:rsidRPr="00CA58CC">
        <w:t>Activities;</w:t>
      </w:r>
      <w:proofErr w:type="gramEnd"/>
    </w:p>
    <w:p w14:paraId="00000087" w14:textId="77777777" w:rsidR="00770B63" w:rsidRPr="00CA58CC" w:rsidRDefault="009E19F7" w:rsidP="005E7940">
      <w:pPr>
        <w:numPr>
          <w:ilvl w:val="2"/>
          <w:numId w:val="6"/>
        </w:numPr>
        <w:spacing w:after="200"/>
      </w:pPr>
      <w:r w:rsidRPr="00CA58CC">
        <w:t>an assessment of the risks to the rights and freedoms of Data Subjects; and</w:t>
      </w:r>
    </w:p>
    <w:p w14:paraId="00000088" w14:textId="16D4115B" w:rsidR="00770B63" w:rsidRPr="00CA58CC" w:rsidRDefault="009E19F7" w:rsidP="005E7940">
      <w:pPr>
        <w:numPr>
          <w:ilvl w:val="2"/>
          <w:numId w:val="6"/>
        </w:numPr>
        <w:spacing w:after="200"/>
      </w:pPr>
      <w:r w:rsidRPr="00CA58CC">
        <w:t>the measures envisaged to address the risks, including safeguards, security measures and mechanisms to ensure the protection of Personal Data.</w:t>
      </w:r>
    </w:p>
    <w:p w14:paraId="00000089" w14:textId="41084AEB" w:rsidR="00770B63" w:rsidRPr="00CA58CC" w:rsidRDefault="009E19F7" w:rsidP="005E7940">
      <w:pPr>
        <w:numPr>
          <w:ilvl w:val="1"/>
          <w:numId w:val="6"/>
        </w:numPr>
        <w:spacing w:after="200"/>
        <w:ind w:left="709"/>
      </w:pPr>
      <w:bookmarkStart w:id="78" w:name="_heading=h.3znysh7" w:colFirst="0" w:colLast="0"/>
      <w:bookmarkEnd w:id="78"/>
      <w:r w:rsidRPr="00CA58CC">
        <w:t xml:space="preserve">Any Party requested, but </w:t>
      </w:r>
      <w:proofErr w:type="gramStart"/>
      <w:r w:rsidRPr="00CA58CC">
        <w:t>in particular any</w:t>
      </w:r>
      <w:proofErr w:type="gramEnd"/>
      <w:r w:rsidRPr="00CA58CC">
        <w:t xml:space="preserve"> Processor</w:t>
      </w:r>
      <w:r w:rsidR="007D12B1">
        <w:t xml:space="preserve"> who is a Party to this Agreement</w:t>
      </w:r>
      <w:r w:rsidRPr="00CA58CC">
        <w:t>, shall provide all reasonable assistance to a Controller if the outcome of the Data Protection Impact Assessment leads the Controller to consult the Information Commissioner concerning any proposed arrangements.</w:t>
      </w:r>
    </w:p>
    <w:p w14:paraId="0000008A" w14:textId="1AEC3F7C" w:rsidR="00770B63" w:rsidRPr="00CA58CC" w:rsidRDefault="009E19F7" w:rsidP="005E7940">
      <w:pPr>
        <w:numPr>
          <w:ilvl w:val="1"/>
          <w:numId w:val="6"/>
        </w:numPr>
        <w:spacing w:after="200"/>
        <w:ind w:left="709"/>
      </w:pPr>
      <w:bookmarkStart w:id="79" w:name="_heading=h.2et92p0" w:colFirst="0" w:colLast="0"/>
      <w:bookmarkEnd w:id="79"/>
      <w:r w:rsidRPr="00CA58CC">
        <w:t>A Processor must</w:t>
      </w:r>
      <w:r w:rsidR="00F913D1">
        <w:t xml:space="preserve"> (and must be required in any contractual documentation where such Processor is not a Party to this Agreement)</w:t>
      </w:r>
      <w:r w:rsidRPr="00CA58CC">
        <w:t>, in relation to any Personal Data Processed in connection with its obligations under this Agreement:</w:t>
      </w:r>
    </w:p>
    <w:p w14:paraId="0000008B" w14:textId="5447DD26" w:rsidR="00770B63" w:rsidRPr="00CA58CC" w:rsidRDefault="009E19F7" w:rsidP="005E7940">
      <w:pPr>
        <w:numPr>
          <w:ilvl w:val="2"/>
          <w:numId w:val="6"/>
        </w:numPr>
        <w:spacing w:after="200"/>
      </w:pPr>
      <w:r w:rsidRPr="00CA58CC">
        <w:t>Process that Personal Data only in accordance with the documented instructions</w:t>
      </w:r>
      <w:r w:rsidR="00F913D1">
        <w:t xml:space="preserve"> of a Controller</w:t>
      </w:r>
      <w:r w:rsidRPr="00CA58CC">
        <w:t xml:space="preserve">, unless the Processor is required to do otherwise by Law. If it is so required, the Processor must promptly notify the Controller before Processing the Personal Data unless such notification is prohibited by </w:t>
      </w:r>
      <w:proofErr w:type="gramStart"/>
      <w:r w:rsidRPr="00CA58CC">
        <w:t>Law;</w:t>
      </w:r>
      <w:proofErr w:type="gramEnd"/>
    </w:p>
    <w:p w14:paraId="0000008C" w14:textId="77777777" w:rsidR="00770B63" w:rsidRPr="00CA58CC" w:rsidRDefault="009E19F7" w:rsidP="005E7940">
      <w:pPr>
        <w:numPr>
          <w:ilvl w:val="2"/>
          <w:numId w:val="6"/>
        </w:numPr>
        <w:spacing w:after="200"/>
      </w:pPr>
      <w:r w:rsidRPr="00CA58CC">
        <w:t>ensure that it has in place Protective Measures, which have been reviewed and approved by the Controller as appropriate to protect against a Data Loss Event having taken account of the:</w:t>
      </w:r>
    </w:p>
    <w:p w14:paraId="0000008D" w14:textId="77777777" w:rsidR="00770B63" w:rsidRPr="00CA58CC" w:rsidRDefault="009E19F7" w:rsidP="005E7940">
      <w:pPr>
        <w:numPr>
          <w:ilvl w:val="3"/>
          <w:numId w:val="6"/>
        </w:numPr>
        <w:spacing w:after="200"/>
        <w:ind w:hanging="648"/>
      </w:pPr>
      <w:r w:rsidRPr="00CA58CC">
        <w:t xml:space="preserve">nature of the Personal Data to be </w:t>
      </w:r>
      <w:proofErr w:type="gramStart"/>
      <w:r w:rsidRPr="00CA58CC">
        <w:t>protected;</w:t>
      </w:r>
      <w:proofErr w:type="gramEnd"/>
    </w:p>
    <w:p w14:paraId="0000008E" w14:textId="77777777" w:rsidR="00770B63" w:rsidRPr="00CA58CC" w:rsidRDefault="009E19F7" w:rsidP="005E7940">
      <w:pPr>
        <w:numPr>
          <w:ilvl w:val="3"/>
          <w:numId w:val="6"/>
        </w:numPr>
        <w:spacing w:after="200"/>
        <w:ind w:hanging="648"/>
      </w:pPr>
      <w:r w:rsidRPr="00CA58CC">
        <w:t xml:space="preserve">harm that might result from a Data Loss </w:t>
      </w:r>
      <w:proofErr w:type="gramStart"/>
      <w:r w:rsidRPr="00CA58CC">
        <w:t>Event;</w:t>
      </w:r>
      <w:proofErr w:type="gramEnd"/>
    </w:p>
    <w:p w14:paraId="0000008F" w14:textId="77777777" w:rsidR="00770B63" w:rsidRPr="00CA58CC" w:rsidRDefault="009E19F7" w:rsidP="005E7940">
      <w:pPr>
        <w:numPr>
          <w:ilvl w:val="3"/>
          <w:numId w:val="6"/>
        </w:numPr>
        <w:spacing w:after="200"/>
        <w:ind w:hanging="648"/>
      </w:pPr>
      <w:r w:rsidRPr="00CA58CC">
        <w:t>state of technological development; and</w:t>
      </w:r>
    </w:p>
    <w:p w14:paraId="00000090" w14:textId="77777777" w:rsidR="00770B63" w:rsidRPr="00CA58CC" w:rsidRDefault="009E19F7" w:rsidP="005E7940">
      <w:pPr>
        <w:numPr>
          <w:ilvl w:val="3"/>
          <w:numId w:val="6"/>
        </w:numPr>
        <w:spacing w:after="200"/>
        <w:ind w:hanging="648"/>
      </w:pPr>
      <w:r w:rsidRPr="00CA58CC">
        <w:lastRenderedPageBreak/>
        <w:t xml:space="preserve">cost of implementing any </w:t>
      </w:r>
      <w:proofErr w:type="gramStart"/>
      <w:r w:rsidRPr="00CA58CC">
        <w:t>measures;</w:t>
      </w:r>
      <w:proofErr w:type="gramEnd"/>
    </w:p>
    <w:p w14:paraId="00000091" w14:textId="77777777" w:rsidR="00770B63" w:rsidRPr="00CA58CC" w:rsidRDefault="009E19F7" w:rsidP="005E7940">
      <w:pPr>
        <w:numPr>
          <w:ilvl w:val="2"/>
          <w:numId w:val="6"/>
        </w:numPr>
        <w:spacing w:after="200"/>
      </w:pPr>
      <w:r w:rsidRPr="00CA58CC">
        <w:t>ensure:</w:t>
      </w:r>
    </w:p>
    <w:p w14:paraId="00000092" w14:textId="580756EC" w:rsidR="00770B63" w:rsidRPr="00CA58CC" w:rsidRDefault="009E19F7" w:rsidP="005E7940">
      <w:pPr>
        <w:numPr>
          <w:ilvl w:val="3"/>
          <w:numId w:val="6"/>
        </w:numPr>
        <w:spacing w:after="200"/>
        <w:ind w:left="1701" w:hanging="648"/>
      </w:pPr>
      <w:r w:rsidRPr="00CA58CC">
        <w:t xml:space="preserve">when delivering the Data Processing Activities, the Processor Staff only Process Personal Data in accordance with this </w:t>
      </w:r>
      <w:proofErr w:type="gramStart"/>
      <w:r w:rsidRPr="00CA58CC">
        <w:t>Agreement;</w:t>
      </w:r>
      <w:proofErr w:type="gramEnd"/>
    </w:p>
    <w:p w14:paraId="00000093" w14:textId="77777777" w:rsidR="00770B63" w:rsidRPr="00CA58CC" w:rsidRDefault="009E19F7" w:rsidP="005E7940">
      <w:pPr>
        <w:numPr>
          <w:ilvl w:val="3"/>
          <w:numId w:val="6"/>
        </w:numPr>
        <w:spacing w:after="200"/>
        <w:ind w:hanging="648"/>
      </w:pPr>
      <w:r w:rsidRPr="00CA58CC">
        <w:t>it takes all reasonable steps to ensure the reliability and integrity of any Processor Staff who have access to the Personal Data and ensure that they:</w:t>
      </w:r>
    </w:p>
    <w:p w14:paraId="00000094" w14:textId="77777777" w:rsidR="00770B63" w:rsidRPr="00CA58CC" w:rsidRDefault="009E19F7" w:rsidP="005E7940">
      <w:pPr>
        <w:numPr>
          <w:ilvl w:val="4"/>
          <w:numId w:val="6"/>
        </w:numPr>
        <w:spacing w:after="200"/>
        <w:ind w:hanging="791"/>
      </w:pPr>
      <w:r w:rsidRPr="00CA58CC">
        <w:t xml:space="preserve">are aware of and comply with the Processor’s duties under this </w:t>
      </w:r>
      <w:proofErr w:type="gramStart"/>
      <w:r w:rsidRPr="00CA58CC">
        <w:t>clause;</w:t>
      </w:r>
      <w:proofErr w:type="gramEnd"/>
    </w:p>
    <w:p w14:paraId="00000095" w14:textId="77777777" w:rsidR="00770B63" w:rsidRPr="00CA58CC" w:rsidRDefault="009E19F7" w:rsidP="005E7940">
      <w:pPr>
        <w:numPr>
          <w:ilvl w:val="4"/>
          <w:numId w:val="6"/>
        </w:numPr>
        <w:spacing w:after="200"/>
        <w:ind w:hanging="791"/>
      </w:pPr>
      <w:r w:rsidRPr="00CA58CC">
        <w:t xml:space="preserve">are subject to appropriate confidentiality undertakings with the Processor and any Sub-Processor that are in writing and are legally </w:t>
      </w:r>
      <w:proofErr w:type="gramStart"/>
      <w:r w:rsidRPr="00CA58CC">
        <w:t>enforceable;</w:t>
      </w:r>
      <w:proofErr w:type="gramEnd"/>
    </w:p>
    <w:p w14:paraId="00000096" w14:textId="35641F18" w:rsidR="00770B63" w:rsidRPr="00CA58CC" w:rsidRDefault="009E19F7" w:rsidP="005E7940">
      <w:pPr>
        <w:numPr>
          <w:ilvl w:val="4"/>
          <w:numId w:val="6"/>
        </w:numPr>
        <w:spacing w:after="200"/>
        <w:ind w:hanging="791"/>
      </w:pPr>
      <w:r w:rsidRPr="00CA58CC">
        <w:t xml:space="preserve">are informed of the confidential nature of the Personal Data and do not publish, disclose or divulge any of the Personal Data to any third Party unless directed in writing to do so by the Controller or as otherwise permitted by this Agreement; </w:t>
      </w:r>
      <w:r w:rsidR="000868E6">
        <w:t>and</w:t>
      </w:r>
    </w:p>
    <w:p w14:paraId="00000097" w14:textId="41478C7B" w:rsidR="00770B63" w:rsidRPr="00CA58CC" w:rsidRDefault="009E19F7" w:rsidP="005E7940">
      <w:pPr>
        <w:numPr>
          <w:ilvl w:val="4"/>
          <w:numId w:val="6"/>
        </w:numPr>
        <w:spacing w:after="200"/>
        <w:ind w:hanging="791"/>
      </w:pPr>
      <w:r w:rsidRPr="00CA58CC">
        <w:t>have undergone adequate training in the use, care, protection and handling of Personal Data that enables them and the Processor to comply with their responsibilities under the Data Protection Legislation and this Agreement.  The Processor shall provide the Controller with evidence of completion and maintenance of that training within three Working Days of request by the Controller</w:t>
      </w:r>
      <w:r w:rsidR="000868E6">
        <w:t>.</w:t>
      </w:r>
    </w:p>
    <w:p w14:paraId="00000099" w14:textId="5A0C964A" w:rsidR="00770B63" w:rsidRPr="00CA58CC" w:rsidRDefault="009E19F7" w:rsidP="005E7940">
      <w:pPr>
        <w:numPr>
          <w:ilvl w:val="2"/>
          <w:numId w:val="6"/>
        </w:numPr>
        <w:spacing w:after="200"/>
      </w:pPr>
      <w:r w:rsidRPr="00CA58CC">
        <w:t xml:space="preserve">at the written direction of the Controller, delete or return Personal Data (and any copies of it) to that Controller on termination of the Data Processing Activities and certify to the Controller that it has done so within five </w:t>
      </w:r>
      <w:r w:rsidR="00F913D1">
        <w:t>Working</w:t>
      </w:r>
      <w:r w:rsidR="00F913D1" w:rsidRPr="00CA58CC">
        <w:t xml:space="preserve"> </w:t>
      </w:r>
      <w:r w:rsidRPr="00CA58CC">
        <w:t xml:space="preserve">Days of any such instructions being issued, unless the Processor is required by Law to retain the Personal </w:t>
      </w:r>
      <w:proofErr w:type="gramStart"/>
      <w:r w:rsidRPr="00CA58CC">
        <w:t>Data;</w:t>
      </w:r>
      <w:proofErr w:type="gramEnd"/>
    </w:p>
    <w:p w14:paraId="0000009A" w14:textId="0263A79B" w:rsidR="00770B63" w:rsidRPr="00CA58CC" w:rsidRDefault="009E19F7" w:rsidP="005E7940">
      <w:pPr>
        <w:numPr>
          <w:ilvl w:val="2"/>
          <w:numId w:val="6"/>
        </w:numPr>
        <w:spacing w:after="200"/>
      </w:pPr>
      <w:r w:rsidRPr="00CA58CC">
        <w:t xml:space="preserve">if the Processor is required by any Law or Regulatory or Supervisory Body to retain any Processor </w:t>
      </w:r>
      <w:r w:rsidR="00F913D1">
        <w:t>D</w:t>
      </w:r>
      <w:r w:rsidRPr="00CA58CC">
        <w:t xml:space="preserve">ata that it would otherwise be required to destroy under this clause 6, notify the Controller in writing of that retention giving details of the Processor Data that it must retain and the reasons for its </w:t>
      </w:r>
      <w:proofErr w:type="gramStart"/>
      <w:r w:rsidRPr="00CA58CC">
        <w:t>retention;</w:t>
      </w:r>
      <w:proofErr w:type="gramEnd"/>
      <w:r w:rsidRPr="00CA58CC">
        <w:t xml:space="preserve"> </w:t>
      </w:r>
    </w:p>
    <w:p w14:paraId="0000009B" w14:textId="34FD5C85" w:rsidR="00770B63" w:rsidRPr="00CA58CC" w:rsidRDefault="009E19F7" w:rsidP="005E7940">
      <w:pPr>
        <w:numPr>
          <w:ilvl w:val="2"/>
          <w:numId w:val="6"/>
        </w:numPr>
        <w:spacing w:after="200"/>
      </w:pPr>
      <w:r w:rsidRPr="00CA58CC">
        <w:t xml:space="preserve">notify the Controller immediately if it considers that carrying out any of the Controller’s instructions would infringe Data Protection Legislation. This obligation extends to breaches concerning the systems on which the data shared under this Agreement are held, even if the data shared under this Agreement is not directly </w:t>
      </w:r>
      <w:proofErr w:type="gramStart"/>
      <w:r w:rsidRPr="00CA58CC">
        <w:t>affected;</w:t>
      </w:r>
      <w:proofErr w:type="gramEnd"/>
    </w:p>
    <w:p w14:paraId="0000009C" w14:textId="62577A4F" w:rsidR="00770B63" w:rsidRPr="00CA58CC" w:rsidRDefault="009E19F7" w:rsidP="005E7940">
      <w:pPr>
        <w:numPr>
          <w:ilvl w:val="2"/>
          <w:numId w:val="6"/>
        </w:numPr>
        <w:spacing w:after="200"/>
      </w:pPr>
      <w:r w:rsidRPr="00CA58CC">
        <w:lastRenderedPageBreak/>
        <w:t xml:space="preserve">cooperate fully with the Controller during any handover arising from the cessation of any part of the Data Processing Activities, and if the Controller directs the Processor to migrate Processor Data to the Controller or to </w:t>
      </w:r>
      <w:r w:rsidR="00412248">
        <w:t>another nominated organisation</w:t>
      </w:r>
      <w:r w:rsidRPr="00CA58CC">
        <w:t xml:space="preserve">, provide all reasonable assistance with ensuring safe migration including ensuring the integrity of Personal Data and the nomination of a named point of contact for the Controller (as set out in Annex </w:t>
      </w:r>
      <w:r w:rsidR="0037490E">
        <w:t>1</w:t>
      </w:r>
      <w:r w:rsidR="00412248">
        <w:t xml:space="preserve"> of Part 1 of this Agreement</w:t>
      </w:r>
      <w:r w:rsidRPr="00CA58CC">
        <w:t>).</w:t>
      </w:r>
    </w:p>
    <w:p w14:paraId="0000009D" w14:textId="61F7613D" w:rsidR="00770B63" w:rsidRPr="00CA58CC" w:rsidRDefault="009E19F7" w:rsidP="005E7940">
      <w:pPr>
        <w:numPr>
          <w:ilvl w:val="1"/>
          <w:numId w:val="6"/>
        </w:numPr>
        <w:spacing w:after="200"/>
        <w:ind w:left="709"/>
      </w:pPr>
      <w:bookmarkStart w:id="80" w:name="_heading=h.tyjcwt" w:colFirst="0" w:colLast="0"/>
      <w:bookmarkEnd w:id="80"/>
      <w:r w:rsidRPr="00CA58CC">
        <w:t>Subject to clause 6.10, a Processor must notify the relevant Controller immediately if it:</w:t>
      </w:r>
    </w:p>
    <w:p w14:paraId="0000009E" w14:textId="0AE4E04A" w:rsidR="00770B63" w:rsidRPr="00CA58CC" w:rsidRDefault="009E19F7" w:rsidP="005E7940">
      <w:pPr>
        <w:numPr>
          <w:ilvl w:val="2"/>
          <w:numId w:val="6"/>
        </w:numPr>
        <w:spacing w:after="200"/>
      </w:pPr>
      <w:r w:rsidRPr="00CA58CC">
        <w:t xml:space="preserve">receives a Subject </w:t>
      </w:r>
      <w:r w:rsidR="00412248">
        <w:t>Rights</w:t>
      </w:r>
      <w:r w:rsidR="00412248" w:rsidRPr="00CA58CC">
        <w:t xml:space="preserve"> </w:t>
      </w:r>
      <w:r w:rsidRPr="00CA58CC">
        <w:t xml:space="preserve">Request (or purported </w:t>
      </w:r>
      <w:r w:rsidR="00412248">
        <w:t>Subject Rights Request</w:t>
      </w:r>
      <w:proofErr w:type="gramStart"/>
      <w:r w:rsidRPr="00CA58CC">
        <w:t>);</w:t>
      </w:r>
      <w:proofErr w:type="gramEnd"/>
    </w:p>
    <w:p w14:paraId="0000009F" w14:textId="77777777" w:rsidR="00770B63" w:rsidRPr="00CA58CC" w:rsidRDefault="009E19F7" w:rsidP="005E7940">
      <w:pPr>
        <w:numPr>
          <w:ilvl w:val="2"/>
          <w:numId w:val="6"/>
        </w:numPr>
        <w:spacing w:after="200"/>
      </w:pPr>
      <w:r w:rsidRPr="00CA58CC">
        <w:t xml:space="preserve">receives a request to rectify, block or erase any Personal </w:t>
      </w:r>
      <w:proofErr w:type="gramStart"/>
      <w:r w:rsidRPr="00CA58CC">
        <w:t>Data;</w:t>
      </w:r>
      <w:proofErr w:type="gramEnd"/>
    </w:p>
    <w:p w14:paraId="000000A0" w14:textId="77777777" w:rsidR="00770B63" w:rsidRPr="00CA58CC" w:rsidRDefault="009E19F7" w:rsidP="005E7940">
      <w:pPr>
        <w:numPr>
          <w:ilvl w:val="2"/>
          <w:numId w:val="6"/>
        </w:numPr>
        <w:spacing w:after="200"/>
      </w:pPr>
      <w:r w:rsidRPr="00CA58CC">
        <w:t xml:space="preserve">receives any other request, complaint or communication relating to obligations under Data Protection Legislation owed by the Processor or </w:t>
      </w:r>
      <w:proofErr w:type="gramStart"/>
      <w:r w:rsidRPr="00CA58CC">
        <w:t>Controller;</w:t>
      </w:r>
      <w:proofErr w:type="gramEnd"/>
    </w:p>
    <w:p w14:paraId="000000A1" w14:textId="77777777" w:rsidR="00770B63" w:rsidRPr="00CA58CC" w:rsidRDefault="009E19F7" w:rsidP="005E7940">
      <w:pPr>
        <w:numPr>
          <w:ilvl w:val="2"/>
          <w:numId w:val="6"/>
        </w:numPr>
        <w:spacing w:after="200"/>
      </w:pPr>
      <w:r w:rsidRPr="00CA58CC">
        <w:t>receives any communication from the Information Commissioner or any other Regulatory or Supervisory Body (including any communication concerned with the systems on which Personal Data is Processed under this Agreement</w:t>
      </w:r>
      <w:proofErr w:type="gramStart"/>
      <w:r w:rsidRPr="00CA58CC">
        <w:t>);</w:t>
      </w:r>
      <w:proofErr w:type="gramEnd"/>
    </w:p>
    <w:p w14:paraId="000000A2" w14:textId="77777777" w:rsidR="00770B63" w:rsidRPr="00CA58CC" w:rsidRDefault="009E19F7" w:rsidP="005E7940">
      <w:pPr>
        <w:numPr>
          <w:ilvl w:val="2"/>
          <w:numId w:val="6"/>
        </w:numPr>
        <w:spacing w:after="200"/>
      </w:pPr>
      <w:r w:rsidRPr="00CA58CC">
        <w:t xml:space="preserve">receives a request from any third Party for disclosure of Personal Data where compliance with such request is required or purported to be required by </w:t>
      </w:r>
      <w:proofErr w:type="gramStart"/>
      <w:r w:rsidRPr="00CA58CC">
        <w:t>Law;</w:t>
      </w:r>
      <w:proofErr w:type="gramEnd"/>
      <w:r w:rsidRPr="00CA58CC">
        <w:t xml:space="preserve"> </w:t>
      </w:r>
    </w:p>
    <w:p w14:paraId="000000A3" w14:textId="77777777" w:rsidR="00770B63" w:rsidRPr="00CA58CC" w:rsidRDefault="009E19F7" w:rsidP="005E7940">
      <w:pPr>
        <w:numPr>
          <w:ilvl w:val="2"/>
          <w:numId w:val="6"/>
        </w:numPr>
        <w:spacing w:after="200"/>
      </w:pPr>
      <w:r w:rsidRPr="00CA58CC">
        <w:t>becomes aware of or reasonably suspects a Data Loss Event; or</w:t>
      </w:r>
    </w:p>
    <w:p w14:paraId="000000A4" w14:textId="77777777" w:rsidR="00770B63" w:rsidRPr="00CA58CC" w:rsidRDefault="009E19F7" w:rsidP="005E7940">
      <w:pPr>
        <w:numPr>
          <w:ilvl w:val="2"/>
          <w:numId w:val="6"/>
        </w:numPr>
        <w:spacing w:after="200"/>
      </w:pPr>
      <w:r w:rsidRPr="00CA58CC">
        <w:t>becomes aware of or reasonably suspects that it has in any way caused the Controller to breach Data Protection Legislation.</w:t>
      </w:r>
    </w:p>
    <w:p w14:paraId="000000A5" w14:textId="77777777" w:rsidR="00770B63" w:rsidRPr="00CA58CC" w:rsidRDefault="009E19F7" w:rsidP="004E3616">
      <w:pPr>
        <w:numPr>
          <w:ilvl w:val="1"/>
          <w:numId w:val="6"/>
        </w:numPr>
        <w:spacing w:after="200"/>
        <w:ind w:left="709" w:hanging="567"/>
      </w:pPr>
      <w:bookmarkStart w:id="81" w:name="_heading=h.3dy6vkm" w:colFirst="0" w:colLast="0"/>
      <w:bookmarkEnd w:id="81"/>
      <w:r w:rsidRPr="00CA58CC">
        <w:t>The notification under clause 6.8 shall be given by emailing any relevant request and any subsequent communications to the Controller’s Data Protection Officer immediately, and in no longer than one Working Day of receipt by the Processor.</w:t>
      </w:r>
    </w:p>
    <w:p w14:paraId="000000A6" w14:textId="540B3001" w:rsidR="00770B63" w:rsidRPr="00CA58CC" w:rsidRDefault="00412248" w:rsidP="004E3616">
      <w:pPr>
        <w:numPr>
          <w:ilvl w:val="1"/>
          <w:numId w:val="6"/>
        </w:numPr>
        <w:spacing w:after="200"/>
        <w:ind w:left="709" w:hanging="567"/>
      </w:pPr>
      <w:bookmarkStart w:id="82" w:name="_heading=h.1t3h5sf" w:colFirst="0" w:colLast="0"/>
      <w:bookmarkEnd w:id="82"/>
      <w:r>
        <w:t>A</w:t>
      </w:r>
      <w:r w:rsidRPr="00CA58CC">
        <w:t xml:space="preserve"> </w:t>
      </w:r>
      <w:r w:rsidR="009E19F7" w:rsidRPr="00CA58CC">
        <w:t>Processor shall not respond substantively to the communications listed at clause 6.8 save that it may respond to a Regulatory or Supervisory Body following prior consultation with the Controller.</w:t>
      </w:r>
    </w:p>
    <w:p w14:paraId="000000A7" w14:textId="63CC5E59" w:rsidR="00770B63" w:rsidRPr="00CA58CC" w:rsidRDefault="00412248" w:rsidP="004E3616">
      <w:pPr>
        <w:numPr>
          <w:ilvl w:val="1"/>
          <w:numId w:val="6"/>
        </w:numPr>
        <w:spacing w:after="200"/>
        <w:ind w:left="709" w:hanging="567"/>
      </w:pPr>
      <w:bookmarkStart w:id="83" w:name="_heading=h.4d34og8" w:colFirst="0" w:colLast="0"/>
      <w:bookmarkEnd w:id="83"/>
      <w:r>
        <w:t>A</w:t>
      </w:r>
      <w:r w:rsidRPr="00CA58CC">
        <w:t xml:space="preserve"> </w:t>
      </w:r>
      <w:r w:rsidR="009E19F7" w:rsidRPr="00CA58CC">
        <w:t>Processor’s obligation to notify under clause 6.8 includes the provision of further information to the Controller in phases, as details become available.</w:t>
      </w:r>
    </w:p>
    <w:p w14:paraId="000000A8" w14:textId="0B7A73B6" w:rsidR="00770B63" w:rsidRPr="00CA58CC" w:rsidRDefault="009E19F7" w:rsidP="004E3616">
      <w:pPr>
        <w:numPr>
          <w:ilvl w:val="1"/>
          <w:numId w:val="6"/>
        </w:numPr>
        <w:spacing w:after="200"/>
        <w:ind w:left="709" w:hanging="567"/>
      </w:pPr>
      <w:r w:rsidRPr="00CA58CC">
        <w:t>A Processor must provide the</w:t>
      </w:r>
      <w:r w:rsidR="00A65E67">
        <w:t>ir instructing</w:t>
      </w:r>
      <w:r w:rsidRPr="00CA58CC">
        <w:t xml:space="preserve"> Controller with all reasonable assistance in relation to either Party's obligations under the Data Protection Legislation and any complaint, communication or request made under clause 6.8</w:t>
      </w:r>
      <w:r w:rsidRPr="00CA58CC">
        <w:rPr>
          <w:color w:val="FF0000"/>
        </w:rPr>
        <w:t xml:space="preserve"> </w:t>
      </w:r>
      <w:r w:rsidRPr="00CA58CC">
        <w:t>(and insofar as possible within the timescales reasonably required by the Controller) including by promptly providing:</w:t>
      </w:r>
    </w:p>
    <w:p w14:paraId="000000A9" w14:textId="77777777" w:rsidR="00770B63" w:rsidRPr="00CA58CC" w:rsidRDefault="009E19F7" w:rsidP="005E7940">
      <w:pPr>
        <w:numPr>
          <w:ilvl w:val="2"/>
          <w:numId w:val="6"/>
        </w:numPr>
        <w:spacing w:after="200"/>
      </w:pPr>
      <w:r w:rsidRPr="00CA58CC">
        <w:lastRenderedPageBreak/>
        <w:t xml:space="preserve">the Controller with full details and copies of the complaint, communication or </w:t>
      </w:r>
      <w:proofErr w:type="gramStart"/>
      <w:r w:rsidRPr="00CA58CC">
        <w:t>request;</w:t>
      </w:r>
      <w:proofErr w:type="gramEnd"/>
    </w:p>
    <w:p w14:paraId="000000AA" w14:textId="77777777" w:rsidR="00770B63" w:rsidRPr="00CA58CC" w:rsidRDefault="009E19F7" w:rsidP="005E7940">
      <w:pPr>
        <w:numPr>
          <w:ilvl w:val="2"/>
          <w:numId w:val="6"/>
        </w:numPr>
        <w:spacing w:after="200"/>
      </w:pPr>
      <w:r w:rsidRPr="00CA58CC">
        <w:t xml:space="preserve">the Controller with any Personal Data it holds in relation to a Data </w:t>
      </w:r>
      <w:proofErr w:type="gramStart"/>
      <w:r w:rsidRPr="00CA58CC">
        <w:t>Subject;</w:t>
      </w:r>
      <w:proofErr w:type="gramEnd"/>
    </w:p>
    <w:p w14:paraId="000000AB" w14:textId="3FB2CB42" w:rsidR="00770B63" w:rsidRPr="00CA58CC" w:rsidRDefault="009E19F7" w:rsidP="005E7940">
      <w:pPr>
        <w:numPr>
          <w:ilvl w:val="2"/>
          <w:numId w:val="6"/>
        </w:numPr>
        <w:spacing w:after="200"/>
      </w:pPr>
      <w:r w:rsidRPr="00CA58CC">
        <w:t xml:space="preserve">such assistance as is reasonably requested by the Controller to enable the Controller to comply with a Subject </w:t>
      </w:r>
      <w:r w:rsidR="00A65E67">
        <w:t>Rights</w:t>
      </w:r>
      <w:r w:rsidR="00A65E67" w:rsidRPr="00CA58CC">
        <w:t xml:space="preserve"> </w:t>
      </w:r>
      <w:r w:rsidRPr="00CA58CC">
        <w:t xml:space="preserve">Request within the relevant timescales set out in the Data Protection </w:t>
      </w:r>
      <w:proofErr w:type="gramStart"/>
      <w:r w:rsidRPr="00CA58CC">
        <w:t>Legislation;</w:t>
      </w:r>
      <w:proofErr w:type="gramEnd"/>
    </w:p>
    <w:p w14:paraId="000000AC" w14:textId="77777777" w:rsidR="00770B63" w:rsidRPr="00CA58CC" w:rsidRDefault="009E19F7" w:rsidP="005E7940">
      <w:pPr>
        <w:numPr>
          <w:ilvl w:val="2"/>
          <w:numId w:val="6"/>
        </w:numPr>
        <w:spacing w:after="200"/>
      </w:pPr>
      <w:r w:rsidRPr="00CA58CC">
        <w:t>such assistance as is reasonably requested by the Controller to enable the Controller to comply with other rights granted to individuals by the Data Protection Legislation including the right of rectification, the right to erasure, the right to object to Processing, the right to restrict Processing, the right to data portability and the right not to be subject to an automated individual decision (including profiling</w:t>
      </w:r>
      <w:proofErr w:type="gramStart"/>
      <w:r w:rsidRPr="00CA58CC">
        <w:t>);</w:t>
      </w:r>
      <w:proofErr w:type="gramEnd"/>
    </w:p>
    <w:p w14:paraId="000000AD" w14:textId="77777777" w:rsidR="00770B63" w:rsidRPr="00CA58CC" w:rsidRDefault="009E19F7" w:rsidP="005E7940">
      <w:pPr>
        <w:numPr>
          <w:ilvl w:val="2"/>
          <w:numId w:val="6"/>
        </w:numPr>
        <w:spacing w:after="200"/>
      </w:pPr>
      <w:r w:rsidRPr="00CA58CC">
        <w:t xml:space="preserve">assistance as requested by the Controller following any Personal Data Loss </w:t>
      </w:r>
      <w:proofErr w:type="gramStart"/>
      <w:r w:rsidRPr="00CA58CC">
        <w:t>Event;</w:t>
      </w:r>
      <w:proofErr w:type="gramEnd"/>
    </w:p>
    <w:p w14:paraId="000000AE" w14:textId="77777777" w:rsidR="00770B63" w:rsidRPr="00CA58CC" w:rsidRDefault="009E19F7" w:rsidP="005E7940">
      <w:pPr>
        <w:numPr>
          <w:ilvl w:val="2"/>
          <w:numId w:val="6"/>
        </w:numPr>
        <w:spacing w:after="200"/>
      </w:pPr>
      <w:r w:rsidRPr="00CA58CC">
        <w:t xml:space="preserve">assistance as requested by the Controller in relation to informing a Data Subject about any Data Loss Event, including communication with the Data </w:t>
      </w:r>
      <w:proofErr w:type="gramStart"/>
      <w:r w:rsidRPr="00CA58CC">
        <w:t>Subject;</w:t>
      </w:r>
      <w:proofErr w:type="gramEnd"/>
    </w:p>
    <w:p w14:paraId="000000AF" w14:textId="1575FF9D" w:rsidR="00770B63" w:rsidRPr="00CA58CC" w:rsidRDefault="009E19F7" w:rsidP="005E7940">
      <w:pPr>
        <w:numPr>
          <w:ilvl w:val="2"/>
          <w:numId w:val="6"/>
        </w:numPr>
        <w:spacing w:after="200"/>
      </w:pPr>
      <w:r w:rsidRPr="00CA58CC">
        <w:t>assistance as requested by the Controller with respect to any request from the Information Commissioner, or any consultation by the Controller with the I</w:t>
      </w:r>
      <w:r w:rsidR="00123081" w:rsidRPr="00CA58CC">
        <w:t>nformation Commissioner</w:t>
      </w:r>
      <w:r w:rsidRPr="00CA58CC">
        <w:t>.</w:t>
      </w:r>
    </w:p>
    <w:p w14:paraId="000000B1" w14:textId="5469796D" w:rsidR="00770B63" w:rsidRPr="00CA58CC" w:rsidRDefault="009E19F7" w:rsidP="005E7940">
      <w:pPr>
        <w:numPr>
          <w:ilvl w:val="2"/>
          <w:numId w:val="6"/>
        </w:numPr>
        <w:spacing w:after="200"/>
      </w:pPr>
      <w:r w:rsidRPr="00CA58CC">
        <w:t xml:space="preserve">A Processor shall designate a Data Protection Officer if required by the Data Protection </w:t>
      </w:r>
      <w:proofErr w:type="gramStart"/>
      <w:r w:rsidRPr="00CA58CC">
        <w:t>Legislation, and</w:t>
      </w:r>
      <w:proofErr w:type="gramEnd"/>
      <w:r w:rsidRPr="00CA58CC">
        <w:t xml:space="preserve"> shall communicate to the Controller the name and contact details of any Data Protection Officer.</w:t>
      </w:r>
    </w:p>
    <w:p w14:paraId="000000B2" w14:textId="1E75CCC8" w:rsidR="00770B63" w:rsidRPr="00CA58CC" w:rsidRDefault="009E19F7" w:rsidP="004E3616">
      <w:pPr>
        <w:numPr>
          <w:ilvl w:val="1"/>
          <w:numId w:val="6"/>
        </w:numPr>
        <w:spacing w:after="200"/>
        <w:ind w:left="709" w:hanging="567"/>
      </w:pPr>
      <w:r w:rsidRPr="00CA58CC">
        <w:t xml:space="preserve"> A Processor must allow for reasonable audits of its delivery of the Data Processing Activities by the Controller or the Controller’s designated auditor at no additional cost to the Controller.</w:t>
      </w:r>
    </w:p>
    <w:p w14:paraId="000000B3" w14:textId="77777777" w:rsidR="00770B63" w:rsidRPr="00CA58CC" w:rsidRDefault="009E19F7" w:rsidP="004E3616">
      <w:pPr>
        <w:numPr>
          <w:ilvl w:val="1"/>
          <w:numId w:val="6"/>
        </w:numPr>
        <w:spacing w:after="200"/>
        <w:ind w:left="709" w:hanging="567"/>
      </w:pPr>
      <w:bookmarkStart w:id="84" w:name="_heading=h.2s8eyo1" w:colFirst="0" w:colLast="0"/>
      <w:bookmarkEnd w:id="84"/>
      <w:r w:rsidRPr="00CA58CC">
        <w:t>For the avoidance of doubt:</w:t>
      </w:r>
    </w:p>
    <w:p w14:paraId="000000B4" w14:textId="77D3EB75" w:rsidR="00770B63" w:rsidRPr="00CA58CC" w:rsidRDefault="009E19F7" w:rsidP="005E7940">
      <w:pPr>
        <w:numPr>
          <w:ilvl w:val="2"/>
          <w:numId w:val="6"/>
        </w:numPr>
        <w:spacing w:after="200"/>
      </w:pPr>
      <w:r w:rsidRPr="00CA58CC">
        <w:t>a Processor must not novate this Agreement</w:t>
      </w:r>
      <w:r w:rsidR="008F31B5" w:rsidRPr="00CA58CC">
        <w:t xml:space="preserve"> </w:t>
      </w:r>
      <w:r w:rsidRPr="00CA58CC">
        <w:t>nor assign, delegate, subcontract, transfer, charge or otherwise dispose of all or any of its rights or obligations or duties under this Agreement without the prior written approval of the</w:t>
      </w:r>
      <w:r w:rsidR="00412248">
        <w:t xml:space="preserve"> instructing Controller</w:t>
      </w:r>
      <w:r w:rsidRPr="00CA58CC">
        <w:t>. The approval of any sub</w:t>
      </w:r>
      <w:r w:rsidR="00412248">
        <w:t>-processing or sub</w:t>
      </w:r>
      <w:r w:rsidRPr="00CA58CC">
        <w:t xml:space="preserve">contracting arrangement may include approval of the terms of the proposed </w:t>
      </w:r>
      <w:proofErr w:type="gramStart"/>
      <w:r w:rsidRPr="00CA58CC">
        <w:t>subcontract;</w:t>
      </w:r>
      <w:proofErr w:type="gramEnd"/>
    </w:p>
    <w:p w14:paraId="000000B5" w14:textId="4C838D66" w:rsidR="00770B63" w:rsidRPr="00CA58CC" w:rsidRDefault="009E19F7" w:rsidP="005E7940">
      <w:pPr>
        <w:numPr>
          <w:ilvl w:val="2"/>
          <w:numId w:val="6"/>
        </w:numPr>
        <w:spacing w:after="200"/>
      </w:pPr>
      <w:r w:rsidRPr="00CA58CC">
        <w:t xml:space="preserve">subcontracting any part of this Agreement will not relieve a Processor of any of its obligations or duties under this Agreement. </w:t>
      </w:r>
      <w:r w:rsidR="00412248">
        <w:t>A</w:t>
      </w:r>
      <w:r w:rsidR="00412248" w:rsidRPr="00CA58CC">
        <w:t xml:space="preserve"> </w:t>
      </w:r>
      <w:r w:rsidRPr="00CA58CC">
        <w:t>Processor will be responsible for the performance of and will be liable to the Controller for the acts and/or omissions of all Sub-</w:t>
      </w:r>
      <w:r w:rsidR="00412248">
        <w:t>Processors</w:t>
      </w:r>
      <w:r w:rsidR="00412248" w:rsidRPr="00CA58CC">
        <w:t xml:space="preserve"> </w:t>
      </w:r>
      <w:r w:rsidRPr="00CA58CC">
        <w:t xml:space="preserve">as though they were their </w:t>
      </w:r>
      <w:proofErr w:type="gramStart"/>
      <w:r w:rsidRPr="00CA58CC">
        <w:t>own;</w:t>
      </w:r>
      <w:proofErr w:type="gramEnd"/>
    </w:p>
    <w:p w14:paraId="27281860" w14:textId="5FF7E786" w:rsidR="00E37153" w:rsidRDefault="009E19F7" w:rsidP="00E37153">
      <w:pPr>
        <w:numPr>
          <w:ilvl w:val="2"/>
          <w:numId w:val="6"/>
        </w:numPr>
        <w:spacing w:after="200"/>
      </w:pPr>
      <w:r w:rsidRPr="00CA58CC">
        <w:lastRenderedPageBreak/>
        <w:t xml:space="preserve">any positive obligation or duty on the part of the Processor under this Agreement includes an obligation or duty to ensure that all subcontractors </w:t>
      </w:r>
      <w:r w:rsidR="00787486">
        <w:t xml:space="preserve">and Sub-Processors </w:t>
      </w:r>
      <w:r w:rsidRPr="00CA58CC">
        <w:t>comply with that positive obligation or duty. Any negative duty or obligation on the part of the Processor under this Agreement includes an obligation or duty to ensure that all subcontractors</w:t>
      </w:r>
      <w:r w:rsidR="00787486">
        <w:t xml:space="preserve"> and Sub-Processors</w:t>
      </w:r>
      <w:r w:rsidRPr="00CA58CC">
        <w:t xml:space="preserve"> comply with that negative obligation or duty.</w:t>
      </w:r>
    </w:p>
    <w:p w14:paraId="000000B7" w14:textId="2DFEFD61" w:rsidR="00770B63" w:rsidRPr="00CA58CC" w:rsidRDefault="009E19F7" w:rsidP="004E3616">
      <w:pPr>
        <w:numPr>
          <w:ilvl w:val="1"/>
          <w:numId w:val="6"/>
        </w:numPr>
        <w:spacing w:after="200"/>
        <w:ind w:hanging="508"/>
      </w:pPr>
      <w:r w:rsidRPr="00CA58CC">
        <w:t xml:space="preserve">Without prejudice to clause 6.16, before allowing any Sub-Processor to Process any Personal Data related to this Agreement, a Processor must: </w:t>
      </w:r>
    </w:p>
    <w:p w14:paraId="000000B8" w14:textId="77777777" w:rsidR="00770B63" w:rsidRPr="00CA58CC" w:rsidRDefault="009E19F7" w:rsidP="005E7940">
      <w:pPr>
        <w:numPr>
          <w:ilvl w:val="2"/>
          <w:numId w:val="6"/>
        </w:numPr>
        <w:spacing w:after="200"/>
      </w:pPr>
      <w:r w:rsidRPr="00CA58CC">
        <w:t xml:space="preserve">notify the relevant Controller in writing of the intended Sub-Processor and </w:t>
      </w:r>
      <w:proofErr w:type="gramStart"/>
      <w:r w:rsidRPr="00CA58CC">
        <w:t>Processing;</w:t>
      </w:r>
      <w:proofErr w:type="gramEnd"/>
    </w:p>
    <w:p w14:paraId="000000B9" w14:textId="77777777" w:rsidR="00770B63" w:rsidRPr="00CA58CC" w:rsidRDefault="009E19F7" w:rsidP="005E7940">
      <w:pPr>
        <w:numPr>
          <w:ilvl w:val="2"/>
          <w:numId w:val="6"/>
        </w:numPr>
        <w:spacing w:after="200"/>
      </w:pPr>
      <w:r w:rsidRPr="00CA58CC">
        <w:t xml:space="preserve">obtain the written consent of the relevant </w:t>
      </w:r>
      <w:proofErr w:type="gramStart"/>
      <w:r w:rsidRPr="00CA58CC">
        <w:t>Controller;</w:t>
      </w:r>
      <w:proofErr w:type="gramEnd"/>
    </w:p>
    <w:p w14:paraId="000000BA" w14:textId="77777777" w:rsidR="00770B63" w:rsidRPr="00CA58CC" w:rsidRDefault="009E19F7" w:rsidP="005E7940">
      <w:pPr>
        <w:numPr>
          <w:ilvl w:val="2"/>
          <w:numId w:val="6"/>
        </w:numPr>
        <w:spacing w:after="200"/>
      </w:pPr>
      <w:r w:rsidRPr="00CA58CC">
        <w:t xml:space="preserve">carry out appropriate due diligence of the Sub-Processor and ensure this is </w:t>
      </w:r>
      <w:proofErr w:type="gramStart"/>
      <w:r w:rsidRPr="00CA58CC">
        <w:t>documented;</w:t>
      </w:r>
      <w:proofErr w:type="gramEnd"/>
    </w:p>
    <w:p w14:paraId="000000BB" w14:textId="77777777" w:rsidR="00770B63" w:rsidRPr="00CA58CC" w:rsidRDefault="009E19F7" w:rsidP="005E7940">
      <w:pPr>
        <w:numPr>
          <w:ilvl w:val="2"/>
          <w:numId w:val="6"/>
        </w:numPr>
        <w:spacing w:after="200"/>
      </w:pPr>
      <w:r w:rsidRPr="00CA58CC">
        <w:t>enter into a binding written agreement with the Sub-Processor which includes equivalent terms to those set out in this Agreement; and</w:t>
      </w:r>
    </w:p>
    <w:p w14:paraId="000000BC" w14:textId="77777777" w:rsidR="00770B63" w:rsidRPr="00CA58CC" w:rsidRDefault="009E19F7" w:rsidP="005E7940">
      <w:pPr>
        <w:numPr>
          <w:ilvl w:val="2"/>
          <w:numId w:val="6"/>
        </w:numPr>
        <w:spacing w:after="200"/>
      </w:pPr>
      <w:bookmarkStart w:id="85" w:name="_heading=h.17dp8vu" w:colFirst="0" w:colLast="0"/>
      <w:bookmarkEnd w:id="85"/>
      <w:r w:rsidRPr="00CA58CC">
        <w:t>provide the relevant Controller with such information regarding the Sub-Processor as the Controller may reasonably require.</w:t>
      </w:r>
    </w:p>
    <w:p w14:paraId="000000BD" w14:textId="23264C07" w:rsidR="00770B63" w:rsidRPr="00CA58CC" w:rsidRDefault="009E19F7" w:rsidP="004E3616">
      <w:pPr>
        <w:numPr>
          <w:ilvl w:val="1"/>
          <w:numId w:val="6"/>
        </w:numPr>
        <w:spacing w:after="200"/>
        <w:ind w:left="709" w:hanging="567"/>
      </w:pPr>
      <w:r w:rsidRPr="00CA58CC">
        <w:t xml:space="preserve">The Parties agree to take account of any guidance issued by the Information Commissioner. </w:t>
      </w:r>
      <w:r w:rsidR="00787486">
        <w:t>A</w:t>
      </w:r>
      <w:r w:rsidR="00787486" w:rsidRPr="00CA58CC">
        <w:t xml:space="preserve"> </w:t>
      </w:r>
      <w:r w:rsidRPr="00CA58CC">
        <w:t xml:space="preserve">Controller may </w:t>
      </w:r>
      <w:r w:rsidR="00787486">
        <w:t xml:space="preserve">(or where there is more than one Controller they may by agreement) </w:t>
      </w:r>
      <w:r w:rsidRPr="00CA58CC">
        <w:t>on not less than 30 Working Days’ notice to the Processor amend this Agreement to ensure that it complies with any guidance issued by the Information Commissioner.</w:t>
      </w:r>
    </w:p>
    <w:p w14:paraId="000000BE" w14:textId="7B7A46BB" w:rsidR="00770B63" w:rsidRPr="00CA58CC" w:rsidRDefault="009E19F7" w:rsidP="004E3616">
      <w:pPr>
        <w:numPr>
          <w:ilvl w:val="1"/>
          <w:numId w:val="6"/>
        </w:numPr>
        <w:spacing w:after="200"/>
        <w:ind w:left="709" w:hanging="567"/>
      </w:pPr>
      <w:r w:rsidRPr="00CA58CC">
        <w:t>A Controller may</w:t>
      </w:r>
      <w:r w:rsidR="00787486">
        <w:t xml:space="preserve"> (or where there is more than one Controller they may by agreement)</w:t>
      </w:r>
      <w:r w:rsidRPr="00CA58CC">
        <w:t xml:space="preserve">, at any time on not less than 30 Working Days’ notice, revise this Agreement by adding to it any applicable </w:t>
      </w:r>
      <w:r w:rsidR="00787486">
        <w:t>C</w:t>
      </w:r>
      <w:r w:rsidR="00787486" w:rsidRPr="00CA58CC">
        <w:t xml:space="preserve">ontroller </w:t>
      </w:r>
      <w:r w:rsidRPr="00CA58CC">
        <w:t xml:space="preserve">to </w:t>
      </w:r>
      <w:r w:rsidR="00787486">
        <w:t>P</w:t>
      </w:r>
      <w:r w:rsidR="00787486" w:rsidRPr="00CA58CC">
        <w:t xml:space="preserve">rocessor </w:t>
      </w:r>
      <w:r w:rsidRPr="00CA58CC">
        <w:t>standard clauses or similar terms forming part of an applicable certification scheme (which shall apply when incorporated by attachment to this Agreement).</w:t>
      </w:r>
    </w:p>
    <w:p w14:paraId="000000BF" w14:textId="30B58739" w:rsidR="00770B63" w:rsidRPr="00CA58CC" w:rsidRDefault="009E19F7" w:rsidP="004E3616">
      <w:pPr>
        <w:numPr>
          <w:ilvl w:val="1"/>
          <w:numId w:val="6"/>
        </w:numPr>
        <w:spacing w:after="200"/>
        <w:ind w:left="709" w:hanging="567"/>
      </w:pPr>
      <w:r w:rsidRPr="00CA58CC">
        <w:t xml:space="preserve">A Processor shall maintain complete and accurate records and information to demonstrate its compliance with this Agreement, the Data Protection Legislation and Data Guidance. </w:t>
      </w:r>
      <w:r w:rsidR="00787486">
        <w:t>A</w:t>
      </w:r>
      <w:r w:rsidR="00787486" w:rsidRPr="00CA58CC">
        <w:t xml:space="preserve"> </w:t>
      </w:r>
      <w:r w:rsidRPr="00CA58CC">
        <w:t xml:space="preserve">Processor must create and maintain a record of all categories of data Processing activities carried out under this Agreement, which must be made available to the </w:t>
      </w:r>
      <w:r w:rsidR="00787486">
        <w:t xml:space="preserve">instructing </w:t>
      </w:r>
      <w:r w:rsidRPr="00CA58CC">
        <w:t>Controller within two Working Days of a written request, containing:</w:t>
      </w:r>
    </w:p>
    <w:p w14:paraId="000000C0" w14:textId="0702B5A9" w:rsidR="00770B63" w:rsidRPr="00CA58CC" w:rsidRDefault="009E19F7" w:rsidP="005E7940">
      <w:pPr>
        <w:numPr>
          <w:ilvl w:val="2"/>
          <w:numId w:val="6"/>
        </w:numPr>
        <w:spacing w:after="200"/>
      </w:pPr>
      <w:r w:rsidRPr="00CA58CC">
        <w:t xml:space="preserve">the categories of Processing carried out under this </w:t>
      </w:r>
      <w:proofErr w:type="gramStart"/>
      <w:r w:rsidRPr="00CA58CC">
        <w:t>Agreement;</w:t>
      </w:r>
      <w:proofErr w:type="gramEnd"/>
      <w:r w:rsidRPr="00CA58CC">
        <w:t xml:space="preserve"> </w:t>
      </w:r>
    </w:p>
    <w:p w14:paraId="000000C1" w14:textId="77777777" w:rsidR="00770B63" w:rsidRPr="00CA58CC" w:rsidRDefault="009E19F7" w:rsidP="005E7940">
      <w:pPr>
        <w:numPr>
          <w:ilvl w:val="2"/>
          <w:numId w:val="6"/>
        </w:numPr>
        <w:spacing w:after="200"/>
      </w:pPr>
      <w:r w:rsidRPr="00CA58CC">
        <w:t xml:space="preserve">details of categories of Data </w:t>
      </w:r>
      <w:proofErr w:type="gramStart"/>
      <w:r w:rsidRPr="00CA58CC">
        <w:t>Subjects;</w:t>
      </w:r>
      <w:proofErr w:type="gramEnd"/>
    </w:p>
    <w:p w14:paraId="000000C2" w14:textId="77777777" w:rsidR="00770B63" w:rsidRPr="00CA58CC" w:rsidRDefault="009E19F7" w:rsidP="005E7940">
      <w:pPr>
        <w:numPr>
          <w:ilvl w:val="2"/>
          <w:numId w:val="6"/>
        </w:numPr>
        <w:spacing w:after="200"/>
      </w:pPr>
      <w:r w:rsidRPr="00CA58CC">
        <w:t xml:space="preserve">where applicable, transfers of Personal Data to a third country or an international organisation, including the identification of that third country </w:t>
      </w:r>
      <w:r w:rsidRPr="00CA58CC">
        <w:lastRenderedPageBreak/>
        <w:t xml:space="preserve">or international organisation and, where relevant, the documentation of suitable </w:t>
      </w:r>
      <w:proofErr w:type="gramStart"/>
      <w:r w:rsidRPr="00CA58CC">
        <w:t>safeguards;</w:t>
      </w:r>
      <w:proofErr w:type="gramEnd"/>
    </w:p>
    <w:p w14:paraId="000000C3" w14:textId="19D0BAD5" w:rsidR="00770B63" w:rsidRPr="00CA58CC" w:rsidRDefault="009E19F7" w:rsidP="005E7940">
      <w:pPr>
        <w:numPr>
          <w:ilvl w:val="2"/>
          <w:numId w:val="6"/>
        </w:numPr>
        <w:spacing w:after="200"/>
      </w:pPr>
      <w:r w:rsidRPr="00CA58CC">
        <w:t>a general description of the Protective Measures taken to ensure the security and integrity of the Personal Data Processed under this Agreement; and</w:t>
      </w:r>
    </w:p>
    <w:p w14:paraId="000000C4" w14:textId="77777777" w:rsidR="00770B63" w:rsidRPr="00CA58CC" w:rsidRDefault="009E19F7" w:rsidP="005E7940">
      <w:pPr>
        <w:numPr>
          <w:ilvl w:val="2"/>
          <w:numId w:val="6"/>
        </w:numPr>
        <w:spacing w:after="200"/>
      </w:pPr>
      <w:r w:rsidRPr="00CA58CC">
        <w:t>a log recording the Processing of Personal Data in connection with this Agreement comprising, as a minimum, details of the Personal Data concerned, how the Personal Data was Processed, where the Personal Data was Processed and the identity of any individual carrying out the Processing.</w:t>
      </w:r>
    </w:p>
    <w:p w14:paraId="000000C5" w14:textId="339C82CD" w:rsidR="00770B63" w:rsidRPr="00CA58CC" w:rsidRDefault="009E19F7" w:rsidP="004E3616">
      <w:pPr>
        <w:numPr>
          <w:ilvl w:val="1"/>
          <w:numId w:val="6"/>
        </w:numPr>
        <w:spacing w:after="200"/>
        <w:ind w:left="709" w:hanging="567"/>
      </w:pPr>
      <w:r w:rsidRPr="00CA58CC">
        <w:t xml:space="preserve">A Processor warrants and undertakes that it will deliver the Data Processing Activities in accordance with the Data Protection Legislation and this Agreement and </w:t>
      </w:r>
      <w:proofErr w:type="gramStart"/>
      <w:r w:rsidRPr="00CA58CC">
        <w:t>in particular that</w:t>
      </w:r>
      <w:proofErr w:type="gramEnd"/>
      <w:r w:rsidRPr="00CA58CC">
        <w:t xml:space="preserve"> it has in place Protective Measures that are sufficient to ensure that the delivery of the Data Processing Activities complies with the Data Protection Legislation and ensures that the rights of Data Subjects are protected.</w:t>
      </w:r>
    </w:p>
    <w:p w14:paraId="000000C6" w14:textId="5B15E65A" w:rsidR="00770B63" w:rsidRPr="00CA58CC" w:rsidRDefault="009E19F7" w:rsidP="004E3616">
      <w:pPr>
        <w:numPr>
          <w:ilvl w:val="1"/>
          <w:numId w:val="6"/>
        </w:numPr>
        <w:spacing w:after="200"/>
        <w:ind w:left="709" w:hanging="567"/>
      </w:pPr>
      <w:r w:rsidRPr="00CA58CC">
        <w:t xml:space="preserve">A Processor must assist the Controller in ensuring compliance with the obligations set out at Article 32 to 36 of the UK GDPR and equivalent provisions implemented into Law, </w:t>
      </w:r>
      <w:proofErr w:type="gramStart"/>
      <w:r w:rsidRPr="00CA58CC">
        <w:t>taking into account</w:t>
      </w:r>
      <w:proofErr w:type="gramEnd"/>
      <w:r w:rsidRPr="00CA58CC">
        <w:t xml:space="preserve"> the nature of Processing and the information available to the Processor.</w:t>
      </w:r>
    </w:p>
    <w:p w14:paraId="000000C7" w14:textId="70D3985D" w:rsidR="00770B63" w:rsidRPr="00CA58CC" w:rsidRDefault="009E19F7" w:rsidP="004E3616">
      <w:pPr>
        <w:numPr>
          <w:ilvl w:val="1"/>
          <w:numId w:val="6"/>
        </w:numPr>
        <w:spacing w:after="200"/>
        <w:ind w:left="709" w:hanging="567"/>
      </w:pPr>
      <w:r w:rsidRPr="00CA58CC">
        <w:t xml:space="preserve">A Processor must assist the Controller in ensuring compliance with the obligations set out in Articles 32 to 36 of the UK GDPR (security of Processing, obligations with regards to </w:t>
      </w:r>
      <w:r w:rsidR="00A1625F">
        <w:t>Personal D</w:t>
      </w:r>
      <w:r w:rsidR="00A1625F" w:rsidRPr="00CA58CC">
        <w:t xml:space="preserve">ata </w:t>
      </w:r>
      <w:r w:rsidR="00A1625F">
        <w:t>B</w:t>
      </w:r>
      <w:r w:rsidR="00A1625F" w:rsidRPr="00CA58CC">
        <w:t xml:space="preserve">reaches </w:t>
      </w:r>
      <w:r w:rsidRPr="00CA58CC">
        <w:t xml:space="preserve">and conducting Data Protection Impact Assessments) and equivalent provisions implemented into Law, </w:t>
      </w:r>
      <w:proofErr w:type="gramStart"/>
      <w:r w:rsidRPr="00CA58CC">
        <w:t>taking into account</w:t>
      </w:r>
      <w:proofErr w:type="gramEnd"/>
      <w:r w:rsidRPr="00CA58CC">
        <w:t xml:space="preserve"> the nature of Processing and the information available to the Processor.</w:t>
      </w:r>
    </w:p>
    <w:p w14:paraId="000000C8" w14:textId="20510105" w:rsidR="00770B63" w:rsidRPr="00CA58CC" w:rsidRDefault="009E19F7" w:rsidP="004E3616">
      <w:pPr>
        <w:numPr>
          <w:ilvl w:val="1"/>
          <w:numId w:val="6"/>
        </w:numPr>
        <w:spacing w:after="200"/>
        <w:ind w:left="709" w:hanging="567"/>
      </w:pPr>
      <w:r w:rsidRPr="00CA58CC">
        <w:t xml:space="preserve">A Processor must take prompt and proper remedial action regarding any Data Loss Event. </w:t>
      </w:r>
    </w:p>
    <w:p w14:paraId="000000C9" w14:textId="316EDE14" w:rsidR="00770B63" w:rsidRPr="00CA58CC" w:rsidRDefault="009E19F7" w:rsidP="004E3616">
      <w:pPr>
        <w:numPr>
          <w:ilvl w:val="1"/>
          <w:numId w:val="6"/>
        </w:numPr>
        <w:spacing w:after="200"/>
        <w:ind w:left="709" w:hanging="567"/>
      </w:pPr>
      <w:r w:rsidRPr="00CA58CC">
        <w:t>A Processor must assist the Controller by taking appropriate technical and organisational measures, insofar as this is possible, for the fulfilment of the Controllers’ obligation to respond to requests for exercising rights granted to individuals by Data Protection Legislation.</w:t>
      </w:r>
    </w:p>
    <w:p w14:paraId="000000CA" w14:textId="3859213E" w:rsidR="00770B63" w:rsidRPr="00CA58CC" w:rsidRDefault="009E19F7" w:rsidP="004E3616">
      <w:pPr>
        <w:numPr>
          <w:ilvl w:val="1"/>
          <w:numId w:val="6"/>
        </w:numPr>
        <w:spacing w:after="200"/>
        <w:ind w:left="709" w:hanging="567"/>
      </w:pPr>
      <w:r w:rsidRPr="00CA58CC">
        <w:t>A Processor must promptly (and in any event within a maximum of four (4) Working Days) comply with any request of the Controller or the Information Commissioner to provide a copy of any or all Personal Data which is under the Processor's custody or control, in the format and on a media reasonably specified by the Controller or the I</w:t>
      </w:r>
      <w:r w:rsidR="00123081" w:rsidRPr="00CA58CC">
        <w:t>nformation Commissioner</w:t>
      </w:r>
      <w:r w:rsidR="0020288B">
        <w:t>.</w:t>
      </w:r>
      <w:r w:rsidRPr="00CA58CC">
        <w:t xml:space="preserve"> </w:t>
      </w:r>
    </w:p>
    <w:p w14:paraId="000000CB" w14:textId="5E3FF11A" w:rsidR="00770B63" w:rsidRPr="00CA58CC" w:rsidRDefault="009E19F7" w:rsidP="004E3616">
      <w:pPr>
        <w:numPr>
          <w:ilvl w:val="1"/>
          <w:numId w:val="6"/>
        </w:numPr>
        <w:spacing w:after="200"/>
        <w:ind w:hanging="650"/>
      </w:pPr>
      <w:r w:rsidRPr="00CA58CC">
        <w:t xml:space="preserve">A Processor </w:t>
      </w:r>
      <w:r w:rsidR="005F38EF">
        <w:t>must</w:t>
      </w:r>
      <w:r w:rsidRPr="00CA58CC">
        <w:t xml:space="preserve"> not transfer Personal Data outside the UK except to countries covered by adequacy regulations, unless the prior written consent of the</w:t>
      </w:r>
      <w:r w:rsidR="005F38EF">
        <w:t>ir instructing</w:t>
      </w:r>
      <w:r w:rsidRPr="00CA58CC">
        <w:t xml:space="preserve"> Controller has been obtained and the following conditions are fulfilled:</w:t>
      </w:r>
    </w:p>
    <w:p w14:paraId="000000CC" w14:textId="20C4208C" w:rsidR="00770B63" w:rsidRPr="00CA58CC" w:rsidRDefault="009E19F7" w:rsidP="005E7940">
      <w:pPr>
        <w:numPr>
          <w:ilvl w:val="2"/>
          <w:numId w:val="6"/>
        </w:numPr>
        <w:spacing w:after="200"/>
      </w:pPr>
      <w:r w:rsidRPr="00CA58CC">
        <w:lastRenderedPageBreak/>
        <w:t xml:space="preserve">appropriate safeguards in relation to the transfer are in place as determined by the </w:t>
      </w:r>
      <w:r w:rsidR="005F38EF">
        <w:t>instructing</w:t>
      </w:r>
      <w:r w:rsidR="005F38EF" w:rsidRPr="00CA58CC">
        <w:t xml:space="preserve"> </w:t>
      </w:r>
      <w:proofErr w:type="gramStart"/>
      <w:r w:rsidRPr="00CA58CC">
        <w:t>Controller;</w:t>
      </w:r>
      <w:proofErr w:type="gramEnd"/>
    </w:p>
    <w:p w14:paraId="000000CD" w14:textId="77777777" w:rsidR="00770B63" w:rsidRPr="00CA58CC" w:rsidRDefault="009E19F7" w:rsidP="005E7940">
      <w:pPr>
        <w:numPr>
          <w:ilvl w:val="2"/>
          <w:numId w:val="6"/>
        </w:numPr>
        <w:spacing w:after="200"/>
      </w:pPr>
      <w:r w:rsidRPr="00CA58CC">
        <w:t xml:space="preserve">the Data Subject has enforceable rights and effective legal </w:t>
      </w:r>
      <w:proofErr w:type="gramStart"/>
      <w:r w:rsidRPr="00CA58CC">
        <w:t>remedies;</w:t>
      </w:r>
      <w:proofErr w:type="gramEnd"/>
    </w:p>
    <w:p w14:paraId="000000CE" w14:textId="77777777" w:rsidR="00770B63" w:rsidRPr="00CA58CC" w:rsidRDefault="009E19F7" w:rsidP="005E7940">
      <w:pPr>
        <w:numPr>
          <w:ilvl w:val="2"/>
          <w:numId w:val="6"/>
        </w:numPr>
        <w:spacing w:after="200"/>
      </w:pPr>
      <w:r w:rsidRPr="00CA58CC">
        <w:t>the Party transferring the data complies with its obligations under Data Protection Legislation by providing an adequate level of protection to any Personal Data that is transferred (or, if it is not so bound, uses its best endeavours to assist the relevant Controller in meeting its obligations); and</w:t>
      </w:r>
    </w:p>
    <w:p w14:paraId="000000CF" w14:textId="77777777" w:rsidR="00770B63" w:rsidRPr="00CA58CC" w:rsidRDefault="009E19F7" w:rsidP="005E7940">
      <w:pPr>
        <w:numPr>
          <w:ilvl w:val="2"/>
          <w:numId w:val="6"/>
        </w:numPr>
        <w:spacing w:after="200"/>
      </w:pPr>
      <w:r w:rsidRPr="00CA58CC">
        <w:t>the Processor, where one has been appointed, complies with any reasonable instructions notified to it in advance by the relevant Controller with respect to the Processing of the Personal Data.</w:t>
      </w:r>
    </w:p>
    <w:p w14:paraId="000000D0" w14:textId="77777777" w:rsidR="00770B63" w:rsidRPr="008533B1" w:rsidRDefault="009E19F7" w:rsidP="00CA58CC">
      <w:pPr>
        <w:pStyle w:val="Heading2"/>
        <w:numPr>
          <w:ilvl w:val="0"/>
          <w:numId w:val="6"/>
        </w:numPr>
        <w:rPr>
          <w:b/>
          <w:bCs/>
          <w:sz w:val="22"/>
          <w:szCs w:val="22"/>
        </w:rPr>
      </w:pPr>
      <w:bookmarkStart w:id="86" w:name="_Toc164936579"/>
      <w:r w:rsidRPr="008533B1">
        <w:rPr>
          <w:b/>
          <w:bCs/>
          <w:sz w:val="22"/>
          <w:szCs w:val="22"/>
        </w:rPr>
        <w:t>PERSONAL DATA BREACHES</w:t>
      </w:r>
      <w:bookmarkEnd w:id="86"/>
    </w:p>
    <w:p w14:paraId="571F8B76" w14:textId="01953E8A" w:rsidR="00FA77AC" w:rsidRDefault="00FA77AC" w:rsidP="005E7940">
      <w:pPr>
        <w:numPr>
          <w:ilvl w:val="1"/>
          <w:numId w:val="6"/>
        </w:numPr>
        <w:spacing w:after="200"/>
      </w:pPr>
      <w:r>
        <w:t xml:space="preserve">A Responsible Controller will notify the other Controllers who are Parties to this Agreement of a Data Breach if, acting reasonably, they consider that the interests of those Controllers may be </w:t>
      </w:r>
      <w:r w:rsidR="00872963">
        <w:t>a</w:t>
      </w:r>
      <w:r>
        <w:t>ffect</w:t>
      </w:r>
      <w:r w:rsidR="00872963">
        <w:t>ed</w:t>
      </w:r>
      <w:r>
        <w:t xml:space="preserve"> by any Personal Data Breach for which it is the Responsible Controller.  </w:t>
      </w:r>
      <w:r w:rsidR="00A93DCA">
        <w:t xml:space="preserve">In the case of Joint Controllers, each of the Joint Controllers shall notify the </w:t>
      </w:r>
      <w:r w:rsidR="00590E63">
        <w:t>other Joint Controllers</w:t>
      </w:r>
      <w:r w:rsidR="00A93DCA">
        <w:t xml:space="preserve"> of any Personal Data Breach of which it becomes aware.</w:t>
      </w:r>
    </w:p>
    <w:p w14:paraId="000000D1" w14:textId="2C43A959" w:rsidR="00770B63" w:rsidRPr="00CA58CC" w:rsidRDefault="00FA77AC" w:rsidP="005E7940">
      <w:pPr>
        <w:numPr>
          <w:ilvl w:val="1"/>
          <w:numId w:val="6"/>
        </w:numPr>
        <w:spacing w:after="200"/>
      </w:pPr>
      <w:r>
        <w:t>A</w:t>
      </w:r>
      <w:r w:rsidR="008F2F9C" w:rsidRPr="00CA58CC">
        <w:t xml:space="preserve"> </w:t>
      </w:r>
      <w:r w:rsidR="008F2F9C">
        <w:t>R</w:t>
      </w:r>
      <w:r w:rsidR="009E19F7" w:rsidRPr="00CA58CC">
        <w:t xml:space="preserve">esponsible Controller will </w:t>
      </w:r>
      <w:r>
        <w:t>determine</w:t>
      </w:r>
      <w:r w:rsidR="009E19F7" w:rsidRPr="00CA58CC">
        <w:t xml:space="preserve"> whether to notify Personal Data Breaches to the </w:t>
      </w:r>
      <w:r w:rsidR="00123081" w:rsidRPr="00CA58CC">
        <w:t>Information Commissioner</w:t>
      </w:r>
      <w:r w:rsidR="009E19F7" w:rsidRPr="00CA58CC">
        <w:t>.</w:t>
      </w:r>
    </w:p>
    <w:p w14:paraId="000000D2" w14:textId="0431B065" w:rsidR="00770B63" w:rsidRPr="00CA58CC" w:rsidRDefault="00FA77AC" w:rsidP="005E7940">
      <w:pPr>
        <w:numPr>
          <w:ilvl w:val="1"/>
          <w:numId w:val="6"/>
        </w:numPr>
        <w:spacing w:after="200"/>
      </w:pPr>
      <w:r>
        <w:t>A</w:t>
      </w:r>
      <w:r w:rsidRPr="00CA58CC">
        <w:t xml:space="preserve"> </w:t>
      </w:r>
      <w:r>
        <w:t>R</w:t>
      </w:r>
      <w:r w:rsidRPr="00CA58CC">
        <w:t xml:space="preserve">esponsible Controller will </w:t>
      </w:r>
      <w:r>
        <w:t>determine</w:t>
      </w:r>
      <w:r w:rsidRPr="00CA58CC">
        <w:t xml:space="preserve"> whether </w:t>
      </w:r>
      <w:r w:rsidR="00A93DCA">
        <w:t xml:space="preserve">and how </w:t>
      </w:r>
      <w:r w:rsidRPr="00CA58CC">
        <w:t>to notify Personal Data Breaches to</w:t>
      </w:r>
      <w:r w:rsidRPr="00CA58CC" w:rsidDel="00FA77AC">
        <w:t xml:space="preserve"> </w:t>
      </w:r>
      <w:r w:rsidR="009E19F7" w:rsidRPr="00CA58CC">
        <w:t>the Data Subjects.</w:t>
      </w:r>
    </w:p>
    <w:p w14:paraId="000000D3" w14:textId="1273C57B" w:rsidR="00770B63" w:rsidRPr="00CA58CC" w:rsidRDefault="00FA77AC" w:rsidP="005E7940">
      <w:pPr>
        <w:numPr>
          <w:ilvl w:val="1"/>
          <w:numId w:val="6"/>
        </w:numPr>
        <w:spacing w:after="200"/>
      </w:pPr>
      <w:r>
        <w:t>T</w:t>
      </w:r>
      <w:r w:rsidR="009E19F7" w:rsidRPr="00CA58CC">
        <w:t xml:space="preserve">he </w:t>
      </w:r>
      <w:r>
        <w:t>R</w:t>
      </w:r>
      <w:r w:rsidR="009E19F7" w:rsidRPr="00CA58CC">
        <w:t xml:space="preserve">esponsible Controller will monitor Personal Data Breach responses to ensure compliance with statutory timescale and </w:t>
      </w:r>
      <w:r>
        <w:t xml:space="preserve">any </w:t>
      </w:r>
      <w:r w:rsidR="009E19F7" w:rsidRPr="00CA58CC">
        <w:t>other requirements</w:t>
      </w:r>
      <w:r>
        <w:t xml:space="preserve"> arising by Law or under this Agreement</w:t>
      </w:r>
      <w:r w:rsidR="009E19F7" w:rsidRPr="00CA58CC">
        <w:t>.</w:t>
      </w:r>
    </w:p>
    <w:p w14:paraId="000000D4" w14:textId="77777777" w:rsidR="00770B63" w:rsidRPr="008533B1" w:rsidRDefault="009E19F7" w:rsidP="00CA58CC">
      <w:pPr>
        <w:pStyle w:val="Heading2"/>
        <w:numPr>
          <w:ilvl w:val="0"/>
          <w:numId w:val="6"/>
        </w:numPr>
        <w:rPr>
          <w:b/>
          <w:bCs/>
          <w:sz w:val="22"/>
          <w:szCs w:val="22"/>
        </w:rPr>
      </w:pPr>
      <w:bookmarkStart w:id="87" w:name="_Toc164936580"/>
      <w:r w:rsidRPr="008533B1">
        <w:rPr>
          <w:b/>
          <w:bCs/>
          <w:sz w:val="22"/>
          <w:szCs w:val="22"/>
        </w:rPr>
        <w:t>DATA SECURITY ARRANGEMENTS</w:t>
      </w:r>
      <w:bookmarkEnd w:id="87"/>
    </w:p>
    <w:p w14:paraId="000000D5" w14:textId="77777777" w:rsidR="00770B63" w:rsidRPr="00CA58CC" w:rsidRDefault="009E19F7" w:rsidP="005E7940">
      <w:pPr>
        <w:numPr>
          <w:ilvl w:val="1"/>
          <w:numId w:val="6"/>
        </w:numPr>
        <w:spacing w:after="200"/>
        <w:ind w:left="709"/>
      </w:pPr>
      <w:r w:rsidRPr="00CA58CC">
        <w:t>All Parties shall:</w:t>
      </w:r>
    </w:p>
    <w:p w14:paraId="000000D6" w14:textId="4A2C2E74" w:rsidR="00770B63" w:rsidRPr="00CA58CC" w:rsidRDefault="009E19F7" w:rsidP="005E7940">
      <w:pPr>
        <w:numPr>
          <w:ilvl w:val="2"/>
          <w:numId w:val="6"/>
        </w:numPr>
        <w:spacing w:after="200"/>
      </w:pPr>
      <w:bookmarkStart w:id="88" w:name="_heading=h.3rdcrjn" w:colFirst="0" w:colLast="0"/>
      <w:bookmarkEnd w:id="88"/>
      <w:r w:rsidRPr="00CA58CC">
        <w:t>have in place appropriate technical and organisational security measures designed to protect Personal Data against accidental events or unlawful or malicious actions that compromise the availability, integrity and confidentiality of the Personal Data, and ensure that such measures are appropriate to the harm which might result from any unauthorised or unlawful Processing, accidental loss, destruction or damage to the Personal Data and have regard to the nature of the Personal Data which is to be protected;</w:t>
      </w:r>
    </w:p>
    <w:p w14:paraId="000000D7" w14:textId="77777777" w:rsidR="00770B63" w:rsidRPr="00CA58CC" w:rsidRDefault="009E19F7" w:rsidP="005E7940">
      <w:pPr>
        <w:numPr>
          <w:ilvl w:val="2"/>
          <w:numId w:val="6"/>
        </w:numPr>
        <w:spacing w:after="200"/>
      </w:pPr>
      <w:r w:rsidRPr="00CA58CC">
        <w:t xml:space="preserve">ensure that all Personal Data Processed by any Party and its staff are subject to the technical and organisational security measures the Party implements and maintains, pursuant to clause 8.1.1 </w:t>
      </w:r>
      <w:proofErr w:type="gramStart"/>
      <w:r w:rsidRPr="00CA58CC">
        <w:t>above;</w:t>
      </w:r>
      <w:proofErr w:type="gramEnd"/>
    </w:p>
    <w:p w14:paraId="000000D8" w14:textId="5C1C98E5" w:rsidR="00770B63" w:rsidRDefault="009E19F7" w:rsidP="005E7940">
      <w:pPr>
        <w:numPr>
          <w:ilvl w:val="2"/>
          <w:numId w:val="6"/>
        </w:numPr>
        <w:spacing w:after="200"/>
      </w:pPr>
      <w:r w:rsidRPr="00CA58CC">
        <w:lastRenderedPageBreak/>
        <w:t xml:space="preserve">have procedures in place to monitor access to the Personal Data and to identify unauthorised and unlawful access and use of Personal </w:t>
      </w:r>
      <w:proofErr w:type="gramStart"/>
      <w:r w:rsidRPr="00CA58CC">
        <w:t>Data;</w:t>
      </w:r>
      <w:proofErr w:type="gramEnd"/>
    </w:p>
    <w:p w14:paraId="000000D9" w14:textId="4CAAA434" w:rsidR="00770B63" w:rsidRPr="00CA58CC" w:rsidRDefault="00B439C2" w:rsidP="005E7940">
      <w:pPr>
        <w:numPr>
          <w:ilvl w:val="2"/>
          <w:numId w:val="6"/>
        </w:numPr>
        <w:spacing w:after="200"/>
      </w:pPr>
      <w:r>
        <w:t xml:space="preserve">where </w:t>
      </w:r>
      <w:r w:rsidR="001239CF">
        <w:t xml:space="preserve">health and care data </w:t>
      </w:r>
      <w:proofErr w:type="gramStart"/>
      <w:r w:rsidR="001239CF">
        <w:t>is</w:t>
      </w:r>
      <w:proofErr w:type="gramEnd"/>
      <w:r w:rsidR="001239CF">
        <w:t xml:space="preserve"> </w:t>
      </w:r>
      <w:r w:rsidR="007A22A9">
        <w:t>accessed by a Party</w:t>
      </w:r>
      <w:r w:rsidR="001239CF">
        <w:t xml:space="preserve">, </w:t>
      </w:r>
      <w:r w:rsidR="007A22A9">
        <w:t>that</w:t>
      </w:r>
      <w:r>
        <w:t xml:space="preserve"> Party </w:t>
      </w:r>
      <w:r w:rsidR="007A22A9">
        <w:t xml:space="preserve">must </w:t>
      </w:r>
      <w:r w:rsidR="009E19F7">
        <w:t>complete and publish an annual information governance assessment in accordance with, and comply with the mandatory requirements of, the NHS Data Security and Protection Toolkit, as applicable to the Data Processing Activities and the Party’s organisation type</w:t>
      </w:r>
      <w:r w:rsidR="00146804">
        <w:t>.</w:t>
      </w:r>
      <w:r>
        <w:t xml:space="preserve"> </w:t>
      </w:r>
      <w:r w:rsidR="00146804">
        <w:t xml:space="preserve">Where health and care data </w:t>
      </w:r>
      <w:proofErr w:type="gramStart"/>
      <w:r w:rsidR="00146804">
        <w:t>is</w:t>
      </w:r>
      <w:proofErr w:type="gramEnd"/>
      <w:r w:rsidR="00146804">
        <w:t xml:space="preserve"> not accessed, </w:t>
      </w:r>
      <w:r w:rsidR="004736D8">
        <w:t xml:space="preserve">any </w:t>
      </w:r>
      <w:r>
        <w:t xml:space="preserve">Party </w:t>
      </w:r>
      <w:r w:rsidR="004736D8">
        <w:t xml:space="preserve">accessing other Personal Data must </w:t>
      </w:r>
      <w:r>
        <w:t>maintain annual governance assessments to an</w:t>
      </w:r>
      <w:r w:rsidR="008542AB">
        <w:t>y agreed</w:t>
      </w:r>
      <w:r>
        <w:t xml:space="preserve"> equivalent standard</w:t>
      </w:r>
      <w:r w:rsidR="0020288B">
        <w:t>; and</w:t>
      </w:r>
    </w:p>
    <w:p w14:paraId="000000DB" w14:textId="77777777" w:rsidR="00770B63" w:rsidRPr="00CA58CC" w:rsidRDefault="009E19F7" w:rsidP="005E7940">
      <w:pPr>
        <w:numPr>
          <w:ilvl w:val="1"/>
          <w:numId w:val="6"/>
        </w:numPr>
        <w:spacing w:after="200"/>
        <w:ind w:left="709"/>
      </w:pPr>
      <w:r w:rsidRPr="00CA58CC">
        <w:t>A Processor shall:</w:t>
      </w:r>
    </w:p>
    <w:p w14:paraId="000000DC" w14:textId="48FB5539" w:rsidR="00770B63" w:rsidRPr="00CA58CC" w:rsidRDefault="009E19F7" w:rsidP="005E7940">
      <w:pPr>
        <w:numPr>
          <w:ilvl w:val="2"/>
          <w:numId w:val="6"/>
        </w:numPr>
        <w:spacing w:after="200"/>
      </w:pPr>
      <w:r w:rsidRPr="00CA58CC">
        <w:t xml:space="preserve">immediately report any untoward incidents, near misses or activities that suggest non-compliance with this Agreement to the Controller and cooperate with the Controller to carry out a risk assessment, root cause analysis and identify any corrective action required.  </w:t>
      </w:r>
      <w:r w:rsidR="008A5FED">
        <w:t>A</w:t>
      </w:r>
      <w:r w:rsidR="008A5FED" w:rsidRPr="00CA58CC">
        <w:t xml:space="preserve"> </w:t>
      </w:r>
      <w:r w:rsidRPr="00CA58CC">
        <w:t xml:space="preserve">Processor will cooperate with the Controller in implementing any required corrective action agreed between the Parties. (N.B. It is the Controller’s responsibility to ensure that any incidents are reported in accordance with the Department of Health and Social Care policy and procedures and for informing the relevant Data Subjects as appropriate.)                                                            </w:t>
      </w:r>
    </w:p>
    <w:p w14:paraId="000000DD" w14:textId="3F2A324D" w:rsidR="00770B63" w:rsidRPr="008533B1" w:rsidRDefault="009E19F7" w:rsidP="00CA58CC">
      <w:pPr>
        <w:pStyle w:val="Heading2"/>
        <w:numPr>
          <w:ilvl w:val="0"/>
          <w:numId w:val="6"/>
        </w:numPr>
        <w:rPr>
          <w:b/>
          <w:bCs/>
          <w:sz w:val="22"/>
          <w:szCs w:val="22"/>
        </w:rPr>
      </w:pPr>
      <w:bookmarkStart w:id="89" w:name="_Toc164936581"/>
      <w:r w:rsidRPr="008533B1">
        <w:rPr>
          <w:b/>
          <w:bCs/>
          <w:sz w:val="22"/>
          <w:szCs w:val="22"/>
        </w:rPr>
        <w:t>LIABILITY</w:t>
      </w:r>
      <w:bookmarkEnd w:id="89"/>
    </w:p>
    <w:p w14:paraId="000000DE" w14:textId="60E1CFF0" w:rsidR="00770B63" w:rsidRPr="00CA58CC" w:rsidRDefault="009E19F7" w:rsidP="005E7940">
      <w:pPr>
        <w:numPr>
          <w:ilvl w:val="1"/>
          <w:numId w:val="6"/>
        </w:numPr>
        <w:spacing w:after="200"/>
        <w:ind w:left="709"/>
      </w:pPr>
      <w:r w:rsidRPr="00CA58CC">
        <w:t xml:space="preserve">The Parties shall not do or omit to do anything that will put any other Party in breach of the Data Protection Legislation or the Data Guidance.  </w:t>
      </w:r>
    </w:p>
    <w:p w14:paraId="000000DF" w14:textId="324F5F42" w:rsidR="00770B63" w:rsidRPr="00CA58CC" w:rsidRDefault="009E19F7" w:rsidP="005E7940">
      <w:pPr>
        <w:numPr>
          <w:ilvl w:val="1"/>
          <w:numId w:val="6"/>
        </w:numPr>
        <w:spacing w:after="200"/>
        <w:ind w:left="709"/>
      </w:pPr>
      <w:r w:rsidRPr="00CA58CC">
        <w:t>The rights and remedies provided under</w:t>
      </w:r>
      <w:r w:rsidR="006669F7">
        <w:t xml:space="preserve"> Part 1 of</w:t>
      </w:r>
      <w:r w:rsidRPr="00CA58CC">
        <w:t xml:space="preserve"> this Agreement are in addition to, and not exclusive of, any rights or remedies provided by Law or in equity.</w:t>
      </w:r>
    </w:p>
    <w:p w14:paraId="000000E0" w14:textId="512DF3D0" w:rsidR="00770B63" w:rsidRPr="00CA58CC" w:rsidRDefault="009E19F7" w:rsidP="005E7940">
      <w:pPr>
        <w:numPr>
          <w:ilvl w:val="1"/>
          <w:numId w:val="6"/>
        </w:numPr>
        <w:spacing w:after="200"/>
        <w:ind w:left="709"/>
      </w:pPr>
      <w:r w:rsidRPr="00CA58CC">
        <w:t xml:space="preserve">A waiver of any right or remedy under </w:t>
      </w:r>
      <w:r w:rsidR="006669F7">
        <w:t xml:space="preserve">Part 1 of </w:t>
      </w:r>
      <w:r w:rsidRPr="00CA58CC">
        <w:t>this Agreement or by Law or in equity is only effective if given in writing and signed on behalf of the Party giving it and any such waiver so given shall not be deemed a waiver of any similar or subsequent breach or default.</w:t>
      </w:r>
    </w:p>
    <w:p w14:paraId="000000E1" w14:textId="6EF6D137" w:rsidR="00770B63" w:rsidRPr="00CA58CC" w:rsidRDefault="009E19F7" w:rsidP="005E7940">
      <w:pPr>
        <w:numPr>
          <w:ilvl w:val="1"/>
          <w:numId w:val="6"/>
        </w:numPr>
        <w:spacing w:after="200"/>
        <w:ind w:left="709"/>
      </w:pPr>
      <w:r w:rsidRPr="00CA58CC">
        <w:t>A failure or delay by a Party in exercising any right or remedy provided under</w:t>
      </w:r>
      <w:r w:rsidR="006669F7">
        <w:t xml:space="preserve"> Part 1 of</w:t>
      </w:r>
      <w:r w:rsidRPr="00CA58CC">
        <w:t xml:space="preserve"> this Agreement or by Law or in equity shall not constitute a waiver of that or any other right or remedy, nor shall it prevent or restrict any further exercise of that or any other right or remedy.  No single or partial exercise of any right or remedy provided under this Agreement or by Law or in equity shall prevent or restrict the further exercise of that or any other right or remedy.</w:t>
      </w:r>
    </w:p>
    <w:p w14:paraId="4F03ED88" w14:textId="795E28CB" w:rsidR="005A2EF1" w:rsidRPr="008533B1" w:rsidRDefault="009E19F7" w:rsidP="00CA58CC">
      <w:pPr>
        <w:pStyle w:val="Heading2"/>
        <w:numPr>
          <w:ilvl w:val="0"/>
          <w:numId w:val="6"/>
        </w:numPr>
        <w:rPr>
          <w:b/>
          <w:bCs/>
          <w:sz w:val="22"/>
          <w:szCs w:val="22"/>
        </w:rPr>
      </w:pPr>
      <w:bookmarkStart w:id="90" w:name="_Toc164936582"/>
      <w:r w:rsidRPr="008533B1">
        <w:rPr>
          <w:b/>
          <w:bCs/>
          <w:sz w:val="22"/>
          <w:szCs w:val="22"/>
        </w:rPr>
        <w:t>VARIATION OF AGREEMENT</w:t>
      </w:r>
      <w:bookmarkEnd w:id="90"/>
    </w:p>
    <w:p w14:paraId="267D6D7F" w14:textId="77777777" w:rsidR="0026339D" w:rsidRPr="00CA58CC" w:rsidRDefault="0026339D" w:rsidP="005E7940">
      <w:pPr>
        <w:rPr>
          <w:b/>
        </w:rPr>
      </w:pPr>
    </w:p>
    <w:p w14:paraId="74D85924" w14:textId="77777777" w:rsidR="005A2EF1" w:rsidRPr="00CA58CC" w:rsidRDefault="005A2EF1" w:rsidP="004E3616">
      <w:pPr>
        <w:numPr>
          <w:ilvl w:val="1"/>
          <w:numId w:val="6"/>
        </w:numPr>
        <w:spacing w:after="200"/>
        <w:ind w:left="709" w:hanging="567"/>
      </w:pPr>
      <w:r w:rsidRPr="00CA58CC">
        <w:lastRenderedPageBreak/>
        <w:t xml:space="preserve">Any proposed changes to this Agreement, including the addition or removal of parties, the purposes of the information sharing, the nature or type of information shared or </w:t>
      </w:r>
      <w:proofErr w:type="gramStart"/>
      <w:r w:rsidRPr="00CA58CC">
        <w:t>manner in which</w:t>
      </w:r>
      <w:proofErr w:type="gramEnd"/>
      <w:r w:rsidRPr="00CA58CC">
        <w:t xml:space="preserve"> the information is to be Processed must be notified promptly to the Information Compliance/Governance leads so that the impact of the proposed changes can be assessed.</w:t>
      </w:r>
    </w:p>
    <w:p w14:paraId="533D8377" w14:textId="77777777" w:rsidR="005A2EF1" w:rsidRPr="00CA58CC" w:rsidRDefault="005A2EF1" w:rsidP="004E3616">
      <w:pPr>
        <w:numPr>
          <w:ilvl w:val="1"/>
          <w:numId w:val="6"/>
        </w:numPr>
        <w:ind w:hanging="650"/>
      </w:pPr>
      <w:r w:rsidRPr="00CA58CC">
        <w:t>No variation of this Agreement shall be effective unless it is in writing and signed by all Parties to this Agreement.</w:t>
      </w:r>
    </w:p>
    <w:p w14:paraId="31C0EAE4" w14:textId="02627373" w:rsidR="005A2EF1" w:rsidRPr="00B1711C" w:rsidRDefault="005A2EF1" w:rsidP="00CA58CC">
      <w:pPr>
        <w:pStyle w:val="Heading2"/>
        <w:numPr>
          <w:ilvl w:val="0"/>
          <w:numId w:val="6"/>
        </w:numPr>
        <w:rPr>
          <w:b/>
          <w:bCs/>
          <w:sz w:val="22"/>
          <w:szCs w:val="22"/>
        </w:rPr>
      </w:pPr>
      <w:bookmarkStart w:id="91" w:name="_Toc164936583"/>
      <w:r w:rsidRPr="00B1711C">
        <w:rPr>
          <w:b/>
          <w:bCs/>
          <w:sz w:val="22"/>
          <w:szCs w:val="22"/>
        </w:rPr>
        <w:t>FREEDOM OF INFORMATION</w:t>
      </w:r>
      <w:r w:rsidR="008533B1">
        <w:rPr>
          <w:b/>
          <w:bCs/>
          <w:sz w:val="22"/>
          <w:szCs w:val="22"/>
        </w:rPr>
        <w:t xml:space="preserve"> AND ENVIRONMENTAL INFORMATION REGULATIONS</w:t>
      </w:r>
      <w:bookmarkEnd w:id="91"/>
    </w:p>
    <w:p w14:paraId="1C499D3B" w14:textId="77777777" w:rsidR="001D187E" w:rsidRPr="00CA58CC" w:rsidRDefault="001D187E" w:rsidP="005E7940"/>
    <w:p w14:paraId="4F2198C7" w14:textId="5EF845B4" w:rsidR="001D187E" w:rsidRPr="00CA58CC" w:rsidRDefault="001D187E" w:rsidP="004E3616">
      <w:pPr>
        <w:numPr>
          <w:ilvl w:val="1"/>
          <w:numId w:val="6"/>
        </w:numPr>
        <w:spacing w:after="200"/>
        <w:ind w:left="709" w:hanging="567"/>
      </w:pPr>
      <w:r w:rsidRPr="00CA58CC">
        <w:t xml:space="preserve">Where </w:t>
      </w:r>
      <w:r w:rsidR="00012394">
        <w:t>a</w:t>
      </w:r>
      <w:r w:rsidR="00012394" w:rsidRPr="00CA58CC">
        <w:t xml:space="preserve"> </w:t>
      </w:r>
      <w:r w:rsidRPr="00CA58CC">
        <w:t xml:space="preserve">Controller is a public authority, the Parties acknowledge that </w:t>
      </w:r>
      <w:r w:rsidR="00012394">
        <w:t>such a</w:t>
      </w:r>
      <w:r w:rsidR="00012394" w:rsidRPr="00CA58CC">
        <w:t xml:space="preserve"> </w:t>
      </w:r>
      <w:r w:rsidRPr="00CA58CC">
        <w:t>Controller is subject to the Freedom of Information Act 2000 (FOIA) and the Environmental Information Regulations 2004 (EIR).</w:t>
      </w:r>
    </w:p>
    <w:p w14:paraId="56EEFAE9" w14:textId="595222D4" w:rsidR="001D187E" w:rsidRPr="00CA58CC" w:rsidRDefault="00012394" w:rsidP="004E3616">
      <w:pPr>
        <w:numPr>
          <w:ilvl w:val="1"/>
          <w:numId w:val="6"/>
        </w:numPr>
        <w:spacing w:after="200"/>
        <w:ind w:left="709" w:hanging="567"/>
      </w:pPr>
      <w:r>
        <w:t>A</w:t>
      </w:r>
      <w:r w:rsidRPr="00CA58CC">
        <w:t xml:space="preserve"> </w:t>
      </w:r>
      <w:r w:rsidR="001D187E" w:rsidRPr="00CA58CC">
        <w:t>Controller</w:t>
      </w:r>
      <w:r>
        <w:t xml:space="preserve"> as set out in clause 11.1</w:t>
      </w:r>
      <w:r w:rsidR="001D187E" w:rsidRPr="00CA58CC">
        <w:t xml:space="preserve"> will be statutorily required, subject to any applicable exemptions, to disclose information about the Data Processing Activities provided under this Agreement or the Agreement itself in response to a specific request under FOIA or EIR. In which case:</w:t>
      </w:r>
    </w:p>
    <w:p w14:paraId="291C96B6" w14:textId="3C3F482A" w:rsidR="001D187E" w:rsidRPr="00CA58CC" w:rsidRDefault="0048243F" w:rsidP="005E7940">
      <w:pPr>
        <w:numPr>
          <w:ilvl w:val="2"/>
          <w:numId w:val="6"/>
        </w:numPr>
        <w:spacing w:after="200"/>
      </w:pPr>
      <w:r>
        <w:t>A</w:t>
      </w:r>
      <w:r w:rsidRPr="00CA58CC">
        <w:t xml:space="preserve"> </w:t>
      </w:r>
      <w:r w:rsidR="001D187E" w:rsidRPr="00CA58CC">
        <w:t xml:space="preserve">Processor shall provide </w:t>
      </w:r>
      <w:r>
        <w:t>its instructing</w:t>
      </w:r>
      <w:r w:rsidRPr="00CA58CC">
        <w:t xml:space="preserve"> </w:t>
      </w:r>
      <w:r w:rsidR="001D187E" w:rsidRPr="00CA58CC">
        <w:t>Controller with all reasonable assistance and co-operation to enable the Controller to comply with its obligations under FOIA or EIR; and</w:t>
      </w:r>
    </w:p>
    <w:p w14:paraId="1D6F2CE0" w14:textId="681C490F" w:rsidR="001D187E" w:rsidRPr="00CA58CC" w:rsidRDefault="0048243F" w:rsidP="005E7940">
      <w:pPr>
        <w:numPr>
          <w:ilvl w:val="2"/>
          <w:numId w:val="6"/>
        </w:numPr>
        <w:spacing w:after="200"/>
      </w:pPr>
      <w:r>
        <w:t>A</w:t>
      </w:r>
      <w:r w:rsidRPr="00CA58CC">
        <w:t xml:space="preserve"> Controller</w:t>
      </w:r>
      <w:r>
        <w:t xml:space="preserve"> as set out in clause 11.1</w:t>
      </w:r>
      <w:r w:rsidRPr="00CA58CC">
        <w:t xml:space="preserve"> </w:t>
      </w:r>
      <w:r w:rsidR="001D187E" w:rsidRPr="00CA58CC">
        <w:t>Controller shall consult any Party</w:t>
      </w:r>
      <w:r>
        <w:t xml:space="preserve"> it reasonably considers relevant or who may have a legitimate interest</w:t>
      </w:r>
      <w:r w:rsidR="001D187E" w:rsidRPr="00CA58CC">
        <w:t xml:space="preserve"> in respect of any commercial</w:t>
      </w:r>
      <w:r w:rsidR="00DC4A13">
        <w:t>,</w:t>
      </w:r>
      <w:r w:rsidR="001D187E" w:rsidRPr="00CA58CC">
        <w:t xml:space="preserve"> confidential</w:t>
      </w:r>
      <w:r w:rsidR="00DC4A13">
        <w:t xml:space="preserve"> or other </w:t>
      </w:r>
      <w:r w:rsidR="001D187E" w:rsidRPr="00CA58CC">
        <w:t xml:space="preserve"> issues in relation to the Agreement</w:t>
      </w:r>
      <w:r w:rsidR="00DC4A13">
        <w:t xml:space="preserve"> relevant to the issue of whether the information is exempt from disclosure or not</w:t>
      </w:r>
      <w:r w:rsidR="001D187E" w:rsidRPr="00CA58CC">
        <w:t>; however the final decision about disclosure of information or application of exemptions shall rest solely with the Controller which has received the request.</w:t>
      </w:r>
    </w:p>
    <w:p w14:paraId="10EF1A0F" w14:textId="5E92C0AF" w:rsidR="001D187E" w:rsidRPr="00B1711C" w:rsidRDefault="001D187E" w:rsidP="00CA58CC">
      <w:pPr>
        <w:pStyle w:val="Heading2"/>
        <w:numPr>
          <w:ilvl w:val="0"/>
          <w:numId w:val="6"/>
        </w:numPr>
        <w:rPr>
          <w:b/>
          <w:bCs/>
          <w:sz w:val="22"/>
          <w:szCs w:val="22"/>
        </w:rPr>
      </w:pPr>
      <w:bookmarkStart w:id="92" w:name="_Toc164936584"/>
      <w:r w:rsidRPr="00B1711C">
        <w:rPr>
          <w:b/>
          <w:bCs/>
          <w:sz w:val="22"/>
          <w:szCs w:val="22"/>
        </w:rPr>
        <w:t>GENERAL</w:t>
      </w:r>
      <w:bookmarkEnd w:id="92"/>
    </w:p>
    <w:p w14:paraId="52BC737E" w14:textId="77777777" w:rsidR="001D187E" w:rsidRPr="00CA58CC" w:rsidRDefault="001D187E" w:rsidP="005E7940">
      <w:pPr>
        <w:ind w:left="360"/>
        <w:rPr>
          <w:b/>
        </w:rPr>
      </w:pPr>
    </w:p>
    <w:p w14:paraId="000000ED" w14:textId="52E31FBC" w:rsidR="00770B63" w:rsidRPr="00CA58CC" w:rsidRDefault="009E19F7" w:rsidP="004E3616">
      <w:pPr>
        <w:numPr>
          <w:ilvl w:val="1"/>
          <w:numId w:val="6"/>
        </w:numPr>
        <w:spacing w:after="200"/>
        <w:ind w:left="709" w:hanging="567"/>
      </w:pPr>
      <w:r w:rsidRPr="00CA58CC">
        <w:t xml:space="preserve">A Processor, where appointed, shall not assign, transfer, mortgage, charge, subcontract, declare a trust over or deal in any other manner with any or </w:t>
      </w:r>
      <w:proofErr w:type="gramStart"/>
      <w:r w:rsidRPr="00CA58CC">
        <w:t>all of</w:t>
      </w:r>
      <w:proofErr w:type="gramEnd"/>
      <w:r w:rsidRPr="00CA58CC">
        <w:t xml:space="preserve"> its rights and obligations under this Agreement without the prior written consent of </w:t>
      </w:r>
      <w:r w:rsidR="0048243F">
        <w:t>their instructing</w:t>
      </w:r>
      <w:r w:rsidR="0048243F" w:rsidRPr="00CA58CC">
        <w:t xml:space="preserve"> </w:t>
      </w:r>
      <w:r w:rsidRPr="00CA58CC">
        <w:t>Controller.</w:t>
      </w:r>
    </w:p>
    <w:p w14:paraId="000000EE" w14:textId="3CF19A76" w:rsidR="00770B63" w:rsidRPr="00CA58CC" w:rsidRDefault="009E19F7" w:rsidP="004E3616">
      <w:pPr>
        <w:numPr>
          <w:ilvl w:val="1"/>
          <w:numId w:val="6"/>
        </w:numPr>
        <w:spacing w:after="200"/>
        <w:ind w:left="709" w:hanging="567"/>
      </w:pPr>
      <w:r w:rsidRPr="00CA58CC">
        <w:t xml:space="preserve">This Agreement may be executed in any number of counterparts, each of which when executed and delivered shall constitute a duplicate original, but all the counterparts shall together constitute the one agreement.  </w:t>
      </w:r>
    </w:p>
    <w:p w14:paraId="000000F0" w14:textId="6BD7FA4E" w:rsidR="00770B63" w:rsidRPr="00CA58CC" w:rsidRDefault="009E19F7" w:rsidP="004E3616">
      <w:pPr>
        <w:numPr>
          <w:ilvl w:val="1"/>
          <w:numId w:val="6"/>
        </w:numPr>
        <w:spacing w:after="200"/>
        <w:ind w:hanging="650"/>
      </w:pPr>
      <w:r w:rsidRPr="00CA58CC">
        <w:t>It is an offence under the Data Protection Legislation for any Party to knowingly or recklessly re-identify any data that is de-identified without the consent of the Controller that has provided the information.</w:t>
      </w:r>
    </w:p>
    <w:p w14:paraId="000000F1" w14:textId="77777777" w:rsidR="00770B63" w:rsidRPr="00B1711C" w:rsidRDefault="009E19F7" w:rsidP="00CA58CC">
      <w:pPr>
        <w:pStyle w:val="Heading2"/>
        <w:numPr>
          <w:ilvl w:val="0"/>
          <w:numId w:val="6"/>
        </w:numPr>
        <w:rPr>
          <w:b/>
          <w:bCs/>
          <w:sz w:val="22"/>
          <w:szCs w:val="22"/>
        </w:rPr>
      </w:pPr>
      <w:bookmarkStart w:id="93" w:name="_Toc164936585"/>
      <w:r w:rsidRPr="00B1711C">
        <w:rPr>
          <w:b/>
          <w:bCs/>
          <w:sz w:val="22"/>
          <w:szCs w:val="22"/>
        </w:rPr>
        <w:lastRenderedPageBreak/>
        <w:t>TRANSPARENCY</w:t>
      </w:r>
      <w:bookmarkEnd w:id="93"/>
    </w:p>
    <w:p w14:paraId="000000F2" w14:textId="17BEC65A" w:rsidR="00770B63" w:rsidRPr="00CA58CC" w:rsidRDefault="009E19F7" w:rsidP="004E3616">
      <w:pPr>
        <w:numPr>
          <w:ilvl w:val="1"/>
          <w:numId w:val="6"/>
        </w:numPr>
        <w:spacing w:after="200"/>
        <w:ind w:hanging="650"/>
      </w:pPr>
      <w:r w:rsidRPr="00CA58CC">
        <w:t>All Parties agree</w:t>
      </w:r>
      <w:r w:rsidR="0048243F">
        <w:t xml:space="preserve"> that the Controllers shall</w:t>
      </w:r>
      <w:r w:rsidRPr="00CA58CC">
        <w:t>:</w:t>
      </w:r>
    </w:p>
    <w:p w14:paraId="000000F3" w14:textId="0E123275" w:rsidR="00770B63" w:rsidRPr="00CA58CC" w:rsidRDefault="009E19F7" w:rsidP="005E7940">
      <w:pPr>
        <w:numPr>
          <w:ilvl w:val="2"/>
          <w:numId w:val="6"/>
        </w:numPr>
        <w:spacing w:after="200"/>
      </w:pPr>
      <w:r w:rsidRPr="00CA58CC">
        <w:t xml:space="preserve">ensure publication of a summary of the Data Processing Activities, provided in a concise, transparent, intelligible and easily accessible </w:t>
      </w:r>
      <w:proofErr w:type="gramStart"/>
      <w:r w:rsidRPr="00CA58CC">
        <w:t>form;</w:t>
      </w:r>
      <w:proofErr w:type="gramEnd"/>
    </w:p>
    <w:p w14:paraId="000000F4" w14:textId="15CA8EB9" w:rsidR="00770B63" w:rsidRPr="00CA58CC" w:rsidRDefault="009E19F7" w:rsidP="005E7940">
      <w:pPr>
        <w:numPr>
          <w:ilvl w:val="2"/>
          <w:numId w:val="6"/>
        </w:numPr>
        <w:spacing w:after="200"/>
      </w:pPr>
      <w:r w:rsidRPr="00CA58CC">
        <w:t>ensure Data Subjects are appropriately instructed on how they can exercise their rights under Data Protection Legislation, including where they must contact another Party;</w:t>
      </w:r>
      <w:r w:rsidR="0020288B">
        <w:t xml:space="preserve"> and</w:t>
      </w:r>
    </w:p>
    <w:p w14:paraId="000000F6" w14:textId="7F474F39" w:rsidR="00770B63" w:rsidRPr="00CA58CC" w:rsidRDefault="009E19F7" w:rsidP="005E7940">
      <w:pPr>
        <w:numPr>
          <w:ilvl w:val="2"/>
          <w:numId w:val="6"/>
        </w:numPr>
        <w:spacing w:after="200"/>
      </w:pPr>
      <w:r w:rsidRPr="00CA58CC">
        <w:t xml:space="preserve">to reference other Parties’ transparency materials published under </w:t>
      </w:r>
      <w:r w:rsidR="00012394">
        <w:t>13</w:t>
      </w:r>
      <w:r w:rsidRPr="00CA58CC">
        <w:t>.1.1.</w:t>
      </w:r>
    </w:p>
    <w:p w14:paraId="000000F7" w14:textId="77777777" w:rsidR="00770B63" w:rsidRPr="00B1711C" w:rsidRDefault="009E19F7" w:rsidP="00CA58CC">
      <w:pPr>
        <w:pStyle w:val="Heading2"/>
        <w:numPr>
          <w:ilvl w:val="0"/>
          <w:numId w:val="6"/>
        </w:numPr>
        <w:rPr>
          <w:b/>
          <w:bCs/>
          <w:sz w:val="22"/>
          <w:szCs w:val="22"/>
        </w:rPr>
      </w:pPr>
      <w:bookmarkStart w:id="94" w:name="_Toc164936586"/>
      <w:r w:rsidRPr="00B1711C">
        <w:rPr>
          <w:b/>
          <w:bCs/>
          <w:sz w:val="22"/>
          <w:szCs w:val="22"/>
        </w:rPr>
        <w:t>DISPUTE RESOLUTION</w:t>
      </w:r>
      <w:bookmarkEnd w:id="94"/>
    </w:p>
    <w:p w14:paraId="000000F8" w14:textId="77777777" w:rsidR="00770B63" w:rsidRPr="00CA58CC" w:rsidRDefault="009E19F7" w:rsidP="004E3616">
      <w:pPr>
        <w:numPr>
          <w:ilvl w:val="1"/>
          <w:numId w:val="6"/>
        </w:numPr>
        <w:spacing w:after="200"/>
        <w:ind w:hanging="650"/>
      </w:pPr>
      <w:r w:rsidRPr="00CA58CC">
        <w:t>Parties shall aim to resolve all disputes, differences and questions by means of cooperation and consultation.</w:t>
      </w:r>
    </w:p>
    <w:p w14:paraId="000000F9" w14:textId="24F98EED" w:rsidR="00770B63" w:rsidRPr="00CA58CC" w:rsidRDefault="009E19F7" w:rsidP="004E3616">
      <w:pPr>
        <w:numPr>
          <w:ilvl w:val="1"/>
          <w:numId w:val="6"/>
        </w:numPr>
        <w:spacing w:after="200"/>
        <w:ind w:hanging="650"/>
      </w:pPr>
      <w:r w:rsidRPr="00CA58CC">
        <w:t xml:space="preserve">If any dispute arises, the Parties in dispute must first attempt to settle it with a written offer of negotiation by any of the Parties to the other Parties. During the following 15 Business Days Period each of the Parties in dispute must negotiate and be represented: </w:t>
      </w:r>
    </w:p>
    <w:p w14:paraId="000000FA" w14:textId="77777777" w:rsidR="00770B63" w:rsidRPr="00CA58CC" w:rsidRDefault="009E19F7" w:rsidP="005E7940">
      <w:pPr>
        <w:numPr>
          <w:ilvl w:val="2"/>
          <w:numId w:val="6"/>
        </w:numPr>
        <w:spacing w:after="200"/>
      </w:pPr>
      <w:r w:rsidRPr="00CA58CC">
        <w:t xml:space="preserve">for the first 10 Business Days, by a senior person who where practicable has not had any direct day-to-day involvement in the matter and has authority to settle the Dispute; and </w:t>
      </w:r>
    </w:p>
    <w:p w14:paraId="000000FB" w14:textId="77777777" w:rsidR="00770B63" w:rsidRPr="00CA58CC" w:rsidRDefault="009E19F7" w:rsidP="005E7940">
      <w:pPr>
        <w:numPr>
          <w:ilvl w:val="2"/>
          <w:numId w:val="6"/>
        </w:numPr>
        <w:spacing w:after="200"/>
      </w:pPr>
      <w:r w:rsidRPr="00CA58CC">
        <w:t xml:space="preserve">for the last 5 Business Days, by their chief executive, director, or equivalent senior individual who has authority to settle the dispute. </w:t>
      </w:r>
    </w:p>
    <w:p w14:paraId="000000FC" w14:textId="5A32E085" w:rsidR="00770B63" w:rsidRPr="00CA58CC" w:rsidRDefault="009E19F7" w:rsidP="004E3616">
      <w:pPr>
        <w:numPr>
          <w:ilvl w:val="1"/>
          <w:numId w:val="6"/>
        </w:numPr>
        <w:spacing w:after="200"/>
        <w:ind w:hanging="650"/>
      </w:pPr>
      <w:r w:rsidRPr="00CA58CC">
        <w:t>Where practicable, no Party in dispute should be represented by the same individual for the different stages described in 14.2.1 and 14.2.2 above.</w:t>
      </w:r>
    </w:p>
    <w:p w14:paraId="000000FD" w14:textId="77777777" w:rsidR="00770B63" w:rsidRPr="00CA58CC" w:rsidRDefault="009E19F7" w:rsidP="004E3616">
      <w:pPr>
        <w:numPr>
          <w:ilvl w:val="1"/>
          <w:numId w:val="6"/>
        </w:numPr>
        <w:spacing w:after="200"/>
        <w:ind w:hanging="650"/>
      </w:pPr>
      <w:r w:rsidRPr="00CA58CC">
        <w:t xml:space="preserve">If the Parties in dispute are unable to settle the Dispute by negotiation, they must, within 5 Business Days after the end of the Negotiation Period, submit the Dispute to mediation by the Centre for Effective Dispute Resolution (CEDR) or other independent body or organisation agreed between the Parties which will follow the mediation Process of </w:t>
      </w:r>
      <w:proofErr w:type="gramStart"/>
      <w:r w:rsidRPr="00CA58CC">
        <w:t>CEDR</w:t>
      </w:r>
      <w:proofErr w:type="gramEnd"/>
      <w:r w:rsidRPr="00CA58CC">
        <w:t xml:space="preserve"> or other independent body or organisation as agreed.</w:t>
      </w:r>
    </w:p>
    <w:p w14:paraId="000000FE" w14:textId="77777777" w:rsidR="00770B63" w:rsidRPr="00CA58CC" w:rsidRDefault="009E19F7" w:rsidP="004E3616">
      <w:pPr>
        <w:numPr>
          <w:ilvl w:val="1"/>
          <w:numId w:val="6"/>
        </w:numPr>
        <w:spacing w:after="200"/>
        <w:ind w:hanging="508"/>
      </w:pPr>
      <w:r w:rsidRPr="00CA58CC">
        <w:t>This Agreement and any dispute or claim arising out of or in connection with it or its subject matter or formation (including non-contractual disputes or claims) shall be governed by and construed in accordance with the Law of England.</w:t>
      </w:r>
    </w:p>
    <w:p w14:paraId="000000FF" w14:textId="77777777" w:rsidR="00770B63" w:rsidRPr="00CA58CC" w:rsidRDefault="009E19F7" w:rsidP="004E3616">
      <w:pPr>
        <w:numPr>
          <w:ilvl w:val="1"/>
          <w:numId w:val="6"/>
        </w:numPr>
        <w:spacing w:after="200"/>
        <w:ind w:hanging="508"/>
      </w:pPr>
      <w:r w:rsidRPr="00CA58CC">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provided that nothing in this clause shall </w:t>
      </w:r>
      <w:r w:rsidRPr="00CA58CC">
        <w:lastRenderedPageBreak/>
        <w:t>prevent a Party from enforcing any judgement obtained in the court of England and Wales in any other court with jurisdiction over the other Party.</w:t>
      </w:r>
    </w:p>
    <w:p w14:paraId="00000100" w14:textId="77777777" w:rsidR="00770B63" w:rsidRPr="00B1711C" w:rsidRDefault="009E19F7" w:rsidP="00CA58CC">
      <w:pPr>
        <w:pStyle w:val="Heading2"/>
        <w:numPr>
          <w:ilvl w:val="0"/>
          <w:numId w:val="6"/>
        </w:numPr>
        <w:rPr>
          <w:b/>
          <w:bCs/>
          <w:sz w:val="22"/>
          <w:szCs w:val="22"/>
        </w:rPr>
      </w:pPr>
      <w:bookmarkStart w:id="95" w:name="_Toc164936587"/>
      <w:r w:rsidRPr="00B1711C">
        <w:rPr>
          <w:b/>
          <w:bCs/>
          <w:sz w:val="22"/>
          <w:szCs w:val="22"/>
        </w:rPr>
        <w:t>TERMINATION</w:t>
      </w:r>
      <w:bookmarkEnd w:id="95"/>
    </w:p>
    <w:p w14:paraId="00000101" w14:textId="77777777" w:rsidR="00770B63" w:rsidRPr="00CA58CC" w:rsidRDefault="009E19F7" w:rsidP="004E3616">
      <w:pPr>
        <w:numPr>
          <w:ilvl w:val="1"/>
          <w:numId w:val="6"/>
        </w:numPr>
        <w:spacing w:after="200"/>
        <w:ind w:hanging="508"/>
      </w:pPr>
      <w:r w:rsidRPr="00CA58CC">
        <w:t>These arrangements may be terminated in respect of a Party by that Party giving reasonable notice to the other Parties.  Termination by one Party shall not terminate the Agreement in respect of the other Parties.</w:t>
      </w:r>
    </w:p>
    <w:p w14:paraId="00000102" w14:textId="77777777" w:rsidR="00770B63" w:rsidRPr="00CA58CC" w:rsidRDefault="009E19F7" w:rsidP="004E3616">
      <w:pPr>
        <w:numPr>
          <w:ilvl w:val="1"/>
          <w:numId w:val="6"/>
        </w:numPr>
        <w:spacing w:after="200"/>
        <w:ind w:hanging="508"/>
      </w:pPr>
      <w:r w:rsidRPr="00CA58CC">
        <w:t>The Parties may terminate this Agreement by mutual agreement.</w:t>
      </w:r>
    </w:p>
    <w:p w14:paraId="0000013B" w14:textId="0EAF238E" w:rsidR="00770B63" w:rsidRPr="00CA58CC" w:rsidRDefault="009E19F7" w:rsidP="005E7940">
      <w:pPr>
        <w:numPr>
          <w:ilvl w:val="1"/>
          <w:numId w:val="6"/>
        </w:numPr>
        <w:spacing w:after="200"/>
        <w:ind w:hanging="508"/>
      </w:pPr>
      <w:r w:rsidRPr="00CA58CC">
        <w:t>Without affecting any other right or remedy available to it, a Controller may immediately terminate this Agreement by notice in writing to a Processor if the Processor commits a material breach of any provision of this Agreement, or the Processor repeatedly breaches any of the provisions of this Agreement.</w:t>
      </w:r>
    </w:p>
    <w:sectPr w:rsidR="00770B63" w:rsidRPr="00CA58CC">
      <w:pgSz w:w="11909" w:h="16834"/>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0F9B" w14:textId="77777777" w:rsidR="00A80696" w:rsidRDefault="00A80696" w:rsidP="00354BD3">
      <w:pPr>
        <w:spacing w:line="240" w:lineRule="auto"/>
      </w:pPr>
      <w:r>
        <w:separator/>
      </w:r>
    </w:p>
  </w:endnote>
  <w:endnote w:type="continuationSeparator" w:id="0">
    <w:p w14:paraId="35419AE5" w14:textId="77777777" w:rsidR="00A80696" w:rsidRDefault="00A80696" w:rsidP="00354BD3">
      <w:pPr>
        <w:spacing w:line="240" w:lineRule="auto"/>
      </w:pPr>
      <w:r>
        <w:continuationSeparator/>
      </w:r>
    </w:p>
  </w:endnote>
  <w:endnote w:type="continuationNotice" w:id="1">
    <w:p w14:paraId="1CC17BE1" w14:textId="77777777" w:rsidR="00A80696" w:rsidRDefault="00A806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377144"/>
      <w:docPartObj>
        <w:docPartGallery w:val="Page Numbers (Bottom of Page)"/>
        <w:docPartUnique/>
      </w:docPartObj>
    </w:sdtPr>
    <w:sdtEndPr/>
    <w:sdtContent>
      <w:p w14:paraId="06BF6B93" w14:textId="62945A39" w:rsidR="005815AC" w:rsidRDefault="005815AC">
        <w:pPr>
          <w:pStyle w:val="Footer"/>
          <w:jc w:val="right"/>
        </w:pPr>
        <w:r>
          <w:fldChar w:fldCharType="begin"/>
        </w:r>
        <w:r>
          <w:instrText>PAGE   \* MERGEFORMAT</w:instrText>
        </w:r>
        <w:r>
          <w:fldChar w:fldCharType="separate"/>
        </w:r>
        <w:r>
          <w:t>2</w:t>
        </w:r>
        <w:r>
          <w:fldChar w:fldCharType="end"/>
        </w:r>
      </w:p>
    </w:sdtContent>
  </w:sdt>
  <w:p w14:paraId="5B909571" w14:textId="77777777" w:rsidR="005815AC" w:rsidRDefault="0058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4AD06" w14:textId="77777777" w:rsidR="00A80696" w:rsidRDefault="00A80696" w:rsidP="00354BD3">
      <w:pPr>
        <w:spacing w:line="240" w:lineRule="auto"/>
      </w:pPr>
      <w:r>
        <w:separator/>
      </w:r>
    </w:p>
  </w:footnote>
  <w:footnote w:type="continuationSeparator" w:id="0">
    <w:p w14:paraId="383F49C7" w14:textId="77777777" w:rsidR="00A80696" w:rsidRDefault="00A80696" w:rsidP="00354BD3">
      <w:pPr>
        <w:spacing w:line="240" w:lineRule="auto"/>
      </w:pPr>
      <w:r>
        <w:continuationSeparator/>
      </w:r>
    </w:p>
  </w:footnote>
  <w:footnote w:type="continuationNotice" w:id="1">
    <w:p w14:paraId="297EADB7" w14:textId="77777777" w:rsidR="00A80696" w:rsidRDefault="00A8069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Q5n1TOtC" int2:invalidationBookmarkName="" int2:hashCode="cTCZZo8EHQ9y1m" int2:id="DLxcekMK">
      <int2:state int2:value="Rejected" int2:type="AugLoop_Text_Critique"/>
    </int2:bookmark>
    <int2:bookmark int2:bookmarkName="_Int_77jEDWOP" int2:invalidationBookmarkName="" int2:hashCode="Ahkp2yRIj4thmq" int2:id="kgP8EsM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987"/>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19150"/>
    <w:multiLevelType w:val="hybridMultilevel"/>
    <w:tmpl w:val="FFFFFFFF"/>
    <w:lvl w:ilvl="0" w:tplc="4DCCE1BA">
      <w:numFmt w:val="none"/>
      <w:lvlText w:val=""/>
      <w:lvlJc w:val="left"/>
      <w:pPr>
        <w:tabs>
          <w:tab w:val="num" w:pos="360"/>
        </w:tabs>
      </w:pPr>
    </w:lvl>
    <w:lvl w:ilvl="1" w:tplc="1CE87ACC">
      <w:start w:val="1"/>
      <w:numFmt w:val="lowerLetter"/>
      <w:lvlText w:val="%2."/>
      <w:lvlJc w:val="left"/>
      <w:pPr>
        <w:ind w:left="1440" w:hanging="360"/>
      </w:pPr>
    </w:lvl>
    <w:lvl w:ilvl="2" w:tplc="4E7C4BEA">
      <w:start w:val="1"/>
      <w:numFmt w:val="lowerRoman"/>
      <w:lvlText w:val="%3."/>
      <w:lvlJc w:val="right"/>
      <w:pPr>
        <w:ind w:left="2160" w:hanging="180"/>
      </w:pPr>
    </w:lvl>
    <w:lvl w:ilvl="3" w:tplc="DDA49C68">
      <w:start w:val="1"/>
      <w:numFmt w:val="decimal"/>
      <w:lvlText w:val="%4."/>
      <w:lvlJc w:val="left"/>
      <w:pPr>
        <w:ind w:left="2880" w:hanging="360"/>
      </w:pPr>
    </w:lvl>
    <w:lvl w:ilvl="4" w:tplc="DE8675B4">
      <w:start w:val="1"/>
      <w:numFmt w:val="lowerLetter"/>
      <w:lvlText w:val="%5."/>
      <w:lvlJc w:val="left"/>
      <w:pPr>
        <w:ind w:left="3600" w:hanging="360"/>
      </w:pPr>
    </w:lvl>
    <w:lvl w:ilvl="5" w:tplc="FCE81AD6">
      <w:start w:val="1"/>
      <w:numFmt w:val="lowerRoman"/>
      <w:lvlText w:val="%6."/>
      <w:lvlJc w:val="right"/>
      <w:pPr>
        <w:ind w:left="4320" w:hanging="180"/>
      </w:pPr>
    </w:lvl>
    <w:lvl w:ilvl="6" w:tplc="D1DC8172">
      <w:start w:val="1"/>
      <w:numFmt w:val="decimal"/>
      <w:lvlText w:val="%7."/>
      <w:lvlJc w:val="left"/>
      <w:pPr>
        <w:ind w:left="5040" w:hanging="360"/>
      </w:pPr>
    </w:lvl>
    <w:lvl w:ilvl="7" w:tplc="7CD6A3CE">
      <w:start w:val="1"/>
      <w:numFmt w:val="lowerLetter"/>
      <w:lvlText w:val="%8."/>
      <w:lvlJc w:val="left"/>
      <w:pPr>
        <w:ind w:left="5760" w:hanging="360"/>
      </w:pPr>
    </w:lvl>
    <w:lvl w:ilvl="8" w:tplc="B712D7EA">
      <w:start w:val="1"/>
      <w:numFmt w:val="lowerRoman"/>
      <w:lvlText w:val="%9."/>
      <w:lvlJc w:val="right"/>
      <w:pPr>
        <w:ind w:left="6480" w:hanging="180"/>
      </w:pPr>
    </w:lvl>
  </w:abstractNum>
  <w:abstractNum w:abstractNumId="2" w15:restartNumberingAfterBreak="0">
    <w:nsid w:val="0401563F"/>
    <w:multiLevelType w:val="hybridMultilevel"/>
    <w:tmpl w:val="F622F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5F94B5"/>
    <w:multiLevelType w:val="hybridMultilevel"/>
    <w:tmpl w:val="FFFFFFFF"/>
    <w:lvl w:ilvl="0" w:tplc="78663DC6">
      <w:numFmt w:val="none"/>
      <w:lvlText w:val=""/>
      <w:lvlJc w:val="left"/>
      <w:pPr>
        <w:tabs>
          <w:tab w:val="num" w:pos="360"/>
        </w:tabs>
      </w:pPr>
    </w:lvl>
    <w:lvl w:ilvl="1" w:tplc="457C1216">
      <w:start w:val="1"/>
      <w:numFmt w:val="lowerLetter"/>
      <w:lvlText w:val="%2."/>
      <w:lvlJc w:val="left"/>
      <w:pPr>
        <w:ind w:left="1440" w:hanging="360"/>
      </w:pPr>
    </w:lvl>
    <w:lvl w:ilvl="2" w:tplc="15E0AB4C">
      <w:start w:val="1"/>
      <w:numFmt w:val="lowerRoman"/>
      <w:lvlText w:val="%3."/>
      <w:lvlJc w:val="right"/>
      <w:pPr>
        <w:ind w:left="2160" w:hanging="180"/>
      </w:pPr>
    </w:lvl>
    <w:lvl w:ilvl="3" w:tplc="2EBC66A2">
      <w:start w:val="1"/>
      <w:numFmt w:val="decimal"/>
      <w:lvlText w:val="%4."/>
      <w:lvlJc w:val="left"/>
      <w:pPr>
        <w:ind w:left="2880" w:hanging="360"/>
      </w:pPr>
    </w:lvl>
    <w:lvl w:ilvl="4" w:tplc="F3CA2CEA">
      <w:start w:val="1"/>
      <w:numFmt w:val="lowerLetter"/>
      <w:lvlText w:val="%5."/>
      <w:lvlJc w:val="left"/>
      <w:pPr>
        <w:ind w:left="3600" w:hanging="360"/>
      </w:pPr>
    </w:lvl>
    <w:lvl w:ilvl="5" w:tplc="8CF28D16">
      <w:start w:val="1"/>
      <w:numFmt w:val="lowerRoman"/>
      <w:lvlText w:val="%6."/>
      <w:lvlJc w:val="right"/>
      <w:pPr>
        <w:ind w:left="4320" w:hanging="180"/>
      </w:pPr>
    </w:lvl>
    <w:lvl w:ilvl="6" w:tplc="2D929FD4">
      <w:start w:val="1"/>
      <w:numFmt w:val="decimal"/>
      <w:lvlText w:val="%7."/>
      <w:lvlJc w:val="left"/>
      <w:pPr>
        <w:ind w:left="5040" w:hanging="360"/>
      </w:pPr>
    </w:lvl>
    <w:lvl w:ilvl="7" w:tplc="FA0087DA">
      <w:start w:val="1"/>
      <w:numFmt w:val="lowerLetter"/>
      <w:lvlText w:val="%8."/>
      <w:lvlJc w:val="left"/>
      <w:pPr>
        <w:ind w:left="5760" w:hanging="360"/>
      </w:pPr>
    </w:lvl>
    <w:lvl w:ilvl="8" w:tplc="37DA2DDE">
      <w:start w:val="1"/>
      <w:numFmt w:val="lowerRoman"/>
      <w:lvlText w:val="%9."/>
      <w:lvlJc w:val="right"/>
      <w:pPr>
        <w:ind w:left="6480" w:hanging="180"/>
      </w:pPr>
    </w:lvl>
  </w:abstractNum>
  <w:abstractNum w:abstractNumId="4" w15:restartNumberingAfterBreak="0">
    <w:nsid w:val="05679C1A"/>
    <w:multiLevelType w:val="multilevel"/>
    <w:tmpl w:val="5CC68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708E8E2"/>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B27342"/>
    <w:multiLevelType w:val="multilevel"/>
    <w:tmpl w:val="E22087DC"/>
    <w:lvl w:ilvl="0">
      <w:start w:val="9"/>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A1A3088"/>
    <w:multiLevelType w:val="hybridMultilevel"/>
    <w:tmpl w:val="01BAB34E"/>
    <w:lvl w:ilvl="0" w:tplc="B9020C7A">
      <w:start w:val="1"/>
      <w:numFmt w:val="lowerLetter"/>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5F0BA7"/>
    <w:multiLevelType w:val="hybridMultilevel"/>
    <w:tmpl w:val="4D9C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8A2F2E"/>
    <w:multiLevelType w:val="multilevel"/>
    <w:tmpl w:val="7700A768"/>
    <w:lvl w:ilvl="0">
      <w:start w:val="9"/>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E10D190"/>
    <w:multiLevelType w:val="hybridMultilevel"/>
    <w:tmpl w:val="FFFFFFFF"/>
    <w:lvl w:ilvl="0" w:tplc="CDACEE96">
      <w:start w:val="1"/>
      <w:numFmt w:val="decimal"/>
      <w:lvlText w:val="%1."/>
      <w:lvlJc w:val="left"/>
      <w:pPr>
        <w:ind w:left="720" w:hanging="360"/>
      </w:pPr>
    </w:lvl>
    <w:lvl w:ilvl="1" w:tplc="7F08E4D4">
      <w:start w:val="1"/>
      <w:numFmt w:val="decimal"/>
      <w:lvlText w:val="%2."/>
      <w:lvlJc w:val="left"/>
      <w:pPr>
        <w:ind w:left="1440" w:hanging="360"/>
      </w:pPr>
    </w:lvl>
    <w:lvl w:ilvl="2" w:tplc="53463E32">
      <w:start w:val="1"/>
      <w:numFmt w:val="lowerRoman"/>
      <w:lvlText w:val="%3."/>
      <w:lvlJc w:val="right"/>
      <w:pPr>
        <w:ind w:left="2160" w:hanging="180"/>
      </w:pPr>
    </w:lvl>
    <w:lvl w:ilvl="3" w:tplc="6532BB8E">
      <w:start w:val="1"/>
      <w:numFmt w:val="decimal"/>
      <w:lvlText w:val="%4."/>
      <w:lvlJc w:val="left"/>
      <w:pPr>
        <w:ind w:left="2880" w:hanging="360"/>
      </w:pPr>
    </w:lvl>
    <w:lvl w:ilvl="4" w:tplc="B5C01150">
      <w:start w:val="1"/>
      <w:numFmt w:val="lowerLetter"/>
      <w:lvlText w:val="%5."/>
      <w:lvlJc w:val="left"/>
      <w:pPr>
        <w:ind w:left="3600" w:hanging="360"/>
      </w:pPr>
    </w:lvl>
    <w:lvl w:ilvl="5" w:tplc="8CA075E2">
      <w:start w:val="1"/>
      <w:numFmt w:val="lowerRoman"/>
      <w:lvlText w:val="%6."/>
      <w:lvlJc w:val="right"/>
      <w:pPr>
        <w:ind w:left="4320" w:hanging="180"/>
      </w:pPr>
    </w:lvl>
    <w:lvl w:ilvl="6" w:tplc="CC9046D4">
      <w:start w:val="1"/>
      <w:numFmt w:val="decimal"/>
      <w:lvlText w:val="%7."/>
      <w:lvlJc w:val="left"/>
      <w:pPr>
        <w:ind w:left="5040" w:hanging="360"/>
      </w:pPr>
    </w:lvl>
    <w:lvl w:ilvl="7" w:tplc="AF643A54">
      <w:start w:val="1"/>
      <w:numFmt w:val="lowerLetter"/>
      <w:lvlText w:val="%8."/>
      <w:lvlJc w:val="left"/>
      <w:pPr>
        <w:ind w:left="5760" w:hanging="360"/>
      </w:pPr>
    </w:lvl>
    <w:lvl w:ilvl="8" w:tplc="F41C973C">
      <w:start w:val="1"/>
      <w:numFmt w:val="lowerRoman"/>
      <w:lvlText w:val="%9."/>
      <w:lvlJc w:val="right"/>
      <w:pPr>
        <w:ind w:left="6480" w:hanging="180"/>
      </w:pPr>
    </w:lvl>
  </w:abstractNum>
  <w:abstractNum w:abstractNumId="11" w15:restartNumberingAfterBreak="0">
    <w:nsid w:val="112A2778"/>
    <w:multiLevelType w:val="hybridMultilevel"/>
    <w:tmpl w:val="E4AC2896"/>
    <w:lvl w:ilvl="0" w:tplc="C982FD8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9ACA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4F92F9"/>
    <w:multiLevelType w:val="hybridMultilevel"/>
    <w:tmpl w:val="FFFFFFFF"/>
    <w:lvl w:ilvl="0" w:tplc="AE36D370">
      <w:numFmt w:val="none"/>
      <w:lvlText w:val=""/>
      <w:lvlJc w:val="left"/>
      <w:pPr>
        <w:tabs>
          <w:tab w:val="num" w:pos="360"/>
        </w:tabs>
      </w:pPr>
    </w:lvl>
    <w:lvl w:ilvl="1" w:tplc="FA36821A">
      <w:start w:val="1"/>
      <w:numFmt w:val="lowerLetter"/>
      <w:lvlText w:val="%2."/>
      <w:lvlJc w:val="left"/>
      <w:pPr>
        <w:ind w:left="1440" w:hanging="360"/>
      </w:pPr>
    </w:lvl>
    <w:lvl w:ilvl="2" w:tplc="A5A88BE0">
      <w:start w:val="1"/>
      <w:numFmt w:val="lowerRoman"/>
      <w:lvlText w:val="%3."/>
      <w:lvlJc w:val="right"/>
      <w:pPr>
        <w:ind w:left="2160" w:hanging="180"/>
      </w:pPr>
    </w:lvl>
    <w:lvl w:ilvl="3" w:tplc="B9C423E4">
      <w:start w:val="1"/>
      <w:numFmt w:val="decimal"/>
      <w:lvlText w:val="%4."/>
      <w:lvlJc w:val="left"/>
      <w:pPr>
        <w:ind w:left="2880" w:hanging="360"/>
      </w:pPr>
    </w:lvl>
    <w:lvl w:ilvl="4" w:tplc="319A5DC8">
      <w:start w:val="1"/>
      <w:numFmt w:val="lowerLetter"/>
      <w:lvlText w:val="%5."/>
      <w:lvlJc w:val="left"/>
      <w:pPr>
        <w:ind w:left="3600" w:hanging="360"/>
      </w:pPr>
    </w:lvl>
    <w:lvl w:ilvl="5" w:tplc="16866640">
      <w:start w:val="1"/>
      <w:numFmt w:val="lowerRoman"/>
      <w:lvlText w:val="%6."/>
      <w:lvlJc w:val="right"/>
      <w:pPr>
        <w:ind w:left="4320" w:hanging="180"/>
      </w:pPr>
    </w:lvl>
    <w:lvl w:ilvl="6" w:tplc="1362E1A4">
      <w:start w:val="1"/>
      <w:numFmt w:val="decimal"/>
      <w:lvlText w:val="%7."/>
      <w:lvlJc w:val="left"/>
      <w:pPr>
        <w:ind w:left="5040" w:hanging="360"/>
      </w:pPr>
    </w:lvl>
    <w:lvl w:ilvl="7" w:tplc="110692CA">
      <w:start w:val="1"/>
      <w:numFmt w:val="lowerLetter"/>
      <w:lvlText w:val="%8."/>
      <w:lvlJc w:val="left"/>
      <w:pPr>
        <w:ind w:left="5760" w:hanging="360"/>
      </w:pPr>
    </w:lvl>
    <w:lvl w:ilvl="8" w:tplc="E80477F0">
      <w:start w:val="1"/>
      <w:numFmt w:val="lowerRoman"/>
      <w:lvlText w:val="%9."/>
      <w:lvlJc w:val="right"/>
      <w:pPr>
        <w:ind w:left="6480" w:hanging="180"/>
      </w:pPr>
    </w:lvl>
  </w:abstractNum>
  <w:abstractNum w:abstractNumId="14" w15:restartNumberingAfterBreak="0">
    <w:nsid w:val="163C1DDD"/>
    <w:multiLevelType w:val="hybridMultilevel"/>
    <w:tmpl w:val="B3067DFE"/>
    <w:lvl w:ilvl="0" w:tplc="08090001">
      <w:start w:val="1"/>
      <w:numFmt w:val="bullet"/>
      <w:lvlText w:val=""/>
      <w:lvlJc w:val="left"/>
      <w:pPr>
        <w:ind w:left="662" w:hanging="360"/>
      </w:pPr>
      <w:rPr>
        <w:rFonts w:ascii="Symbol" w:hAnsi="Symbol" w:hint="default"/>
      </w:rPr>
    </w:lvl>
    <w:lvl w:ilvl="1" w:tplc="08090003" w:tentative="1">
      <w:start w:val="1"/>
      <w:numFmt w:val="bullet"/>
      <w:lvlText w:val="o"/>
      <w:lvlJc w:val="left"/>
      <w:pPr>
        <w:ind w:left="1382" w:hanging="360"/>
      </w:pPr>
      <w:rPr>
        <w:rFonts w:ascii="Courier New" w:hAnsi="Courier New" w:cs="Courier New" w:hint="default"/>
      </w:rPr>
    </w:lvl>
    <w:lvl w:ilvl="2" w:tplc="08090005" w:tentative="1">
      <w:start w:val="1"/>
      <w:numFmt w:val="bullet"/>
      <w:lvlText w:val=""/>
      <w:lvlJc w:val="left"/>
      <w:pPr>
        <w:ind w:left="2102" w:hanging="360"/>
      </w:pPr>
      <w:rPr>
        <w:rFonts w:ascii="Wingdings" w:hAnsi="Wingdings" w:hint="default"/>
      </w:rPr>
    </w:lvl>
    <w:lvl w:ilvl="3" w:tplc="08090001" w:tentative="1">
      <w:start w:val="1"/>
      <w:numFmt w:val="bullet"/>
      <w:lvlText w:val=""/>
      <w:lvlJc w:val="left"/>
      <w:pPr>
        <w:ind w:left="2822" w:hanging="360"/>
      </w:pPr>
      <w:rPr>
        <w:rFonts w:ascii="Symbol" w:hAnsi="Symbol" w:hint="default"/>
      </w:rPr>
    </w:lvl>
    <w:lvl w:ilvl="4" w:tplc="08090003" w:tentative="1">
      <w:start w:val="1"/>
      <w:numFmt w:val="bullet"/>
      <w:lvlText w:val="o"/>
      <w:lvlJc w:val="left"/>
      <w:pPr>
        <w:ind w:left="3542" w:hanging="360"/>
      </w:pPr>
      <w:rPr>
        <w:rFonts w:ascii="Courier New" w:hAnsi="Courier New" w:cs="Courier New" w:hint="default"/>
      </w:rPr>
    </w:lvl>
    <w:lvl w:ilvl="5" w:tplc="08090005" w:tentative="1">
      <w:start w:val="1"/>
      <w:numFmt w:val="bullet"/>
      <w:lvlText w:val=""/>
      <w:lvlJc w:val="left"/>
      <w:pPr>
        <w:ind w:left="4262" w:hanging="360"/>
      </w:pPr>
      <w:rPr>
        <w:rFonts w:ascii="Wingdings" w:hAnsi="Wingdings" w:hint="default"/>
      </w:rPr>
    </w:lvl>
    <w:lvl w:ilvl="6" w:tplc="08090001" w:tentative="1">
      <w:start w:val="1"/>
      <w:numFmt w:val="bullet"/>
      <w:lvlText w:val=""/>
      <w:lvlJc w:val="left"/>
      <w:pPr>
        <w:ind w:left="4982" w:hanging="360"/>
      </w:pPr>
      <w:rPr>
        <w:rFonts w:ascii="Symbol" w:hAnsi="Symbol" w:hint="default"/>
      </w:rPr>
    </w:lvl>
    <w:lvl w:ilvl="7" w:tplc="08090003" w:tentative="1">
      <w:start w:val="1"/>
      <w:numFmt w:val="bullet"/>
      <w:lvlText w:val="o"/>
      <w:lvlJc w:val="left"/>
      <w:pPr>
        <w:ind w:left="5702" w:hanging="360"/>
      </w:pPr>
      <w:rPr>
        <w:rFonts w:ascii="Courier New" w:hAnsi="Courier New" w:cs="Courier New" w:hint="default"/>
      </w:rPr>
    </w:lvl>
    <w:lvl w:ilvl="8" w:tplc="08090005" w:tentative="1">
      <w:start w:val="1"/>
      <w:numFmt w:val="bullet"/>
      <w:lvlText w:val=""/>
      <w:lvlJc w:val="left"/>
      <w:pPr>
        <w:ind w:left="6422" w:hanging="360"/>
      </w:pPr>
      <w:rPr>
        <w:rFonts w:ascii="Wingdings" w:hAnsi="Wingdings" w:hint="default"/>
      </w:rPr>
    </w:lvl>
  </w:abstractNum>
  <w:abstractNum w:abstractNumId="15" w15:restartNumberingAfterBreak="0">
    <w:nsid w:val="16C51BF6"/>
    <w:multiLevelType w:val="hybridMultilevel"/>
    <w:tmpl w:val="FFFFFFFF"/>
    <w:lvl w:ilvl="0" w:tplc="02E0B78C">
      <w:start w:val="1"/>
      <w:numFmt w:val="decimal"/>
      <w:lvlText w:val="%1."/>
      <w:lvlJc w:val="left"/>
      <w:pPr>
        <w:ind w:left="720" w:hanging="360"/>
      </w:pPr>
    </w:lvl>
    <w:lvl w:ilvl="1" w:tplc="1C58D2FA">
      <w:start w:val="1"/>
      <w:numFmt w:val="lowerLetter"/>
      <w:lvlText w:val="%2."/>
      <w:lvlJc w:val="left"/>
      <w:pPr>
        <w:ind w:left="1440" w:hanging="360"/>
      </w:pPr>
    </w:lvl>
    <w:lvl w:ilvl="2" w:tplc="573045E8">
      <w:start w:val="1"/>
      <w:numFmt w:val="lowerRoman"/>
      <w:lvlText w:val="%3."/>
      <w:lvlJc w:val="right"/>
      <w:pPr>
        <w:ind w:left="2160" w:hanging="180"/>
      </w:pPr>
    </w:lvl>
    <w:lvl w:ilvl="3" w:tplc="58B8DCFA">
      <w:start w:val="1"/>
      <w:numFmt w:val="decimal"/>
      <w:lvlText w:val="%4."/>
      <w:lvlJc w:val="left"/>
      <w:pPr>
        <w:ind w:left="2880" w:hanging="360"/>
      </w:pPr>
    </w:lvl>
    <w:lvl w:ilvl="4" w:tplc="1D9C3378">
      <w:start w:val="1"/>
      <w:numFmt w:val="lowerLetter"/>
      <w:lvlText w:val="%5."/>
      <w:lvlJc w:val="left"/>
      <w:pPr>
        <w:ind w:left="3600" w:hanging="360"/>
      </w:pPr>
    </w:lvl>
    <w:lvl w:ilvl="5" w:tplc="04B62384">
      <w:start w:val="1"/>
      <w:numFmt w:val="lowerRoman"/>
      <w:lvlText w:val="%6."/>
      <w:lvlJc w:val="right"/>
      <w:pPr>
        <w:ind w:left="4320" w:hanging="180"/>
      </w:pPr>
    </w:lvl>
    <w:lvl w:ilvl="6" w:tplc="C0841BA0">
      <w:start w:val="1"/>
      <w:numFmt w:val="decimal"/>
      <w:lvlText w:val="%7."/>
      <w:lvlJc w:val="left"/>
      <w:pPr>
        <w:ind w:left="5040" w:hanging="360"/>
      </w:pPr>
    </w:lvl>
    <w:lvl w:ilvl="7" w:tplc="472842AA">
      <w:start w:val="1"/>
      <w:numFmt w:val="lowerLetter"/>
      <w:lvlText w:val="%8."/>
      <w:lvlJc w:val="left"/>
      <w:pPr>
        <w:ind w:left="5760" w:hanging="360"/>
      </w:pPr>
    </w:lvl>
    <w:lvl w:ilvl="8" w:tplc="FF784978">
      <w:start w:val="1"/>
      <w:numFmt w:val="lowerRoman"/>
      <w:lvlText w:val="%9."/>
      <w:lvlJc w:val="right"/>
      <w:pPr>
        <w:ind w:left="6480" w:hanging="180"/>
      </w:pPr>
    </w:lvl>
  </w:abstractNum>
  <w:abstractNum w:abstractNumId="16" w15:restartNumberingAfterBreak="0">
    <w:nsid w:val="1780C86A"/>
    <w:multiLevelType w:val="hybridMultilevel"/>
    <w:tmpl w:val="FFFFFFFF"/>
    <w:lvl w:ilvl="0" w:tplc="5714012A">
      <w:start w:val="1"/>
      <w:numFmt w:val="decimal"/>
      <w:lvlText w:val="%1."/>
      <w:lvlJc w:val="left"/>
      <w:pPr>
        <w:ind w:left="720" w:hanging="360"/>
      </w:pPr>
    </w:lvl>
    <w:lvl w:ilvl="1" w:tplc="1BBA17BC">
      <w:start w:val="1"/>
      <w:numFmt w:val="lowerLetter"/>
      <w:lvlText w:val="%2."/>
      <w:lvlJc w:val="left"/>
      <w:pPr>
        <w:ind w:left="1440" w:hanging="360"/>
      </w:pPr>
    </w:lvl>
    <w:lvl w:ilvl="2" w:tplc="DBC4A084">
      <w:start w:val="1"/>
      <w:numFmt w:val="lowerRoman"/>
      <w:lvlText w:val="%3."/>
      <w:lvlJc w:val="right"/>
      <w:pPr>
        <w:ind w:left="2160" w:hanging="180"/>
      </w:pPr>
    </w:lvl>
    <w:lvl w:ilvl="3" w:tplc="95E85EE6">
      <w:start w:val="1"/>
      <w:numFmt w:val="decimal"/>
      <w:lvlText w:val="%4."/>
      <w:lvlJc w:val="left"/>
      <w:pPr>
        <w:ind w:left="2880" w:hanging="360"/>
      </w:pPr>
    </w:lvl>
    <w:lvl w:ilvl="4" w:tplc="14DA6FB0">
      <w:start w:val="1"/>
      <w:numFmt w:val="lowerLetter"/>
      <w:lvlText w:val="%5."/>
      <w:lvlJc w:val="left"/>
      <w:pPr>
        <w:ind w:left="3600" w:hanging="360"/>
      </w:pPr>
    </w:lvl>
    <w:lvl w:ilvl="5" w:tplc="100CF3AA">
      <w:start w:val="1"/>
      <w:numFmt w:val="lowerRoman"/>
      <w:lvlText w:val="%6."/>
      <w:lvlJc w:val="right"/>
      <w:pPr>
        <w:ind w:left="4320" w:hanging="180"/>
      </w:pPr>
    </w:lvl>
    <w:lvl w:ilvl="6" w:tplc="7AE87598">
      <w:start w:val="1"/>
      <w:numFmt w:val="decimal"/>
      <w:lvlText w:val="%7."/>
      <w:lvlJc w:val="left"/>
      <w:pPr>
        <w:ind w:left="5040" w:hanging="360"/>
      </w:pPr>
    </w:lvl>
    <w:lvl w:ilvl="7" w:tplc="EABA8E7E">
      <w:start w:val="1"/>
      <w:numFmt w:val="lowerLetter"/>
      <w:lvlText w:val="%8."/>
      <w:lvlJc w:val="left"/>
      <w:pPr>
        <w:ind w:left="5760" w:hanging="360"/>
      </w:pPr>
    </w:lvl>
    <w:lvl w:ilvl="8" w:tplc="E008419C">
      <w:start w:val="1"/>
      <w:numFmt w:val="lowerRoman"/>
      <w:lvlText w:val="%9."/>
      <w:lvlJc w:val="right"/>
      <w:pPr>
        <w:ind w:left="6480" w:hanging="180"/>
      </w:pPr>
    </w:lvl>
  </w:abstractNum>
  <w:abstractNum w:abstractNumId="17" w15:restartNumberingAfterBreak="0">
    <w:nsid w:val="19D411D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192C7B"/>
    <w:multiLevelType w:val="hybridMultilevel"/>
    <w:tmpl w:val="4766A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0D51525"/>
    <w:multiLevelType w:val="hybridMultilevel"/>
    <w:tmpl w:val="FFFFFFFF"/>
    <w:lvl w:ilvl="0" w:tplc="BD18D44C">
      <w:start w:val="1"/>
      <w:numFmt w:val="decimal"/>
      <w:lvlText w:val="%1."/>
      <w:lvlJc w:val="left"/>
      <w:pPr>
        <w:ind w:left="720" w:hanging="360"/>
      </w:pPr>
    </w:lvl>
    <w:lvl w:ilvl="1" w:tplc="EE942B58">
      <w:start w:val="1"/>
      <w:numFmt w:val="lowerLetter"/>
      <w:lvlText w:val="%2."/>
      <w:lvlJc w:val="left"/>
      <w:pPr>
        <w:ind w:left="1440" w:hanging="360"/>
      </w:pPr>
    </w:lvl>
    <w:lvl w:ilvl="2" w:tplc="51F821D8">
      <w:start w:val="1"/>
      <w:numFmt w:val="lowerRoman"/>
      <w:lvlText w:val="%3."/>
      <w:lvlJc w:val="right"/>
      <w:pPr>
        <w:ind w:left="2160" w:hanging="180"/>
      </w:pPr>
    </w:lvl>
    <w:lvl w:ilvl="3" w:tplc="A3BAA66E">
      <w:start w:val="1"/>
      <w:numFmt w:val="decimal"/>
      <w:lvlText w:val="%4."/>
      <w:lvlJc w:val="left"/>
      <w:pPr>
        <w:ind w:left="2880" w:hanging="360"/>
      </w:pPr>
    </w:lvl>
    <w:lvl w:ilvl="4" w:tplc="7D2687A8">
      <w:start w:val="1"/>
      <w:numFmt w:val="lowerLetter"/>
      <w:lvlText w:val="%5."/>
      <w:lvlJc w:val="left"/>
      <w:pPr>
        <w:ind w:left="3600" w:hanging="360"/>
      </w:pPr>
    </w:lvl>
    <w:lvl w:ilvl="5" w:tplc="DEEA341E">
      <w:start w:val="1"/>
      <w:numFmt w:val="lowerRoman"/>
      <w:lvlText w:val="%6."/>
      <w:lvlJc w:val="right"/>
      <w:pPr>
        <w:ind w:left="4320" w:hanging="180"/>
      </w:pPr>
    </w:lvl>
    <w:lvl w:ilvl="6" w:tplc="AFCA53D0">
      <w:start w:val="1"/>
      <w:numFmt w:val="decimal"/>
      <w:lvlText w:val="%7."/>
      <w:lvlJc w:val="left"/>
      <w:pPr>
        <w:ind w:left="5040" w:hanging="360"/>
      </w:pPr>
    </w:lvl>
    <w:lvl w:ilvl="7" w:tplc="C7F204D4">
      <w:start w:val="1"/>
      <w:numFmt w:val="lowerLetter"/>
      <w:lvlText w:val="%8."/>
      <w:lvlJc w:val="left"/>
      <w:pPr>
        <w:ind w:left="5760" w:hanging="360"/>
      </w:pPr>
    </w:lvl>
    <w:lvl w:ilvl="8" w:tplc="B17EB692">
      <w:start w:val="1"/>
      <w:numFmt w:val="lowerRoman"/>
      <w:lvlText w:val="%9."/>
      <w:lvlJc w:val="right"/>
      <w:pPr>
        <w:ind w:left="6480" w:hanging="180"/>
      </w:pPr>
    </w:lvl>
  </w:abstractNum>
  <w:abstractNum w:abstractNumId="20" w15:restartNumberingAfterBreak="0">
    <w:nsid w:val="210B5981"/>
    <w:multiLevelType w:val="hybridMultilevel"/>
    <w:tmpl w:val="513A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2E553E"/>
    <w:multiLevelType w:val="multilevel"/>
    <w:tmpl w:val="F65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C7358B"/>
    <w:multiLevelType w:val="hybridMultilevel"/>
    <w:tmpl w:val="8E1C5126"/>
    <w:lvl w:ilvl="0" w:tplc="2A6CC5F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E289B5"/>
    <w:multiLevelType w:val="hybridMultilevel"/>
    <w:tmpl w:val="FFFFFFFF"/>
    <w:lvl w:ilvl="0" w:tplc="C7B64BFC">
      <w:start w:val="1"/>
      <w:numFmt w:val="decimal"/>
      <w:lvlText w:val="%1."/>
      <w:lvlJc w:val="left"/>
      <w:pPr>
        <w:ind w:left="720" w:hanging="360"/>
      </w:pPr>
    </w:lvl>
    <w:lvl w:ilvl="1" w:tplc="6158D3A0">
      <w:start w:val="1"/>
      <w:numFmt w:val="lowerLetter"/>
      <w:lvlText w:val="%2."/>
      <w:lvlJc w:val="left"/>
      <w:pPr>
        <w:ind w:left="1440" w:hanging="360"/>
      </w:pPr>
    </w:lvl>
    <w:lvl w:ilvl="2" w:tplc="1F08BA52">
      <w:start w:val="1"/>
      <w:numFmt w:val="lowerRoman"/>
      <w:lvlText w:val="%3."/>
      <w:lvlJc w:val="right"/>
      <w:pPr>
        <w:ind w:left="2160" w:hanging="180"/>
      </w:pPr>
    </w:lvl>
    <w:lvl w:ilvl="3" w:tplc="88407C74">
      <w:start w:val="1"/>
      <w:numFmt w:val="decimal"/>
      <w:lvlText w:val="%4."/>
      <w:lvlJc w:val="left"/>
      <w:pPr>
        <w:ind w:left="2880" w:hanging="360"/>
      </w:pPr>
    </w:lvl>
    <w:lvl w:ilvl="4" w:tplc="E2521B00">
      <w:start w:val="1"/>
      <w:numFmt w:val="lowerLetter"/>
      <w:lvlText w:val="%5."/>
      <w:lvlJc w:val="left"/>
      <w:pPr>
        <w:ind w:left="3600" w:hanging="360"/>
      </w:pPr>
    </w:lvl>
    <w:lvl w:ilvl="5" w:tplc="1E02A2B0">
      <w:start w:val="1"/>
      <w:numFmt w:val="lowerRoman"/>
      <w:lvlText w:val="%6."/>
      <w:lvlJc w:val="right"/>
      <w:pPr>
        <w:ind w:left="4320" w:hanging="180"/>
      </w:pPr>
    </w:lvl>
    <w:lvl w:ilvl="6" w:tplc="B0565B70">
      <w:start w:val="1"/>
      <w:numFmt w:val="decimal"/>
      <w:lvlText w:val="%7."/>
      <w:lvlJc w:val="left"/>
      <w:pPr>
        <w:ind w:left="5040" w:hanging="360"/>
      </w:pPr>
    </w:lvl>
    <w:lvl w:ilvl="7" w:tplc="39E08EAE">
      <w:start w:val="1"/>
      <w:numFmt w:val="lowerLetter"/>
      <w:lvlText w:val="%8."/>
      <w:lvlJc w:val="left"/>
      <w:pPr>
        <w:ind w:left="5760" w:hanging="360"/>
      </w:pPr>
    </w:lvl>
    <w:lvl w:ilvl="8" w:tplc="2542B8BE">
      <w:start w:val="1"/>
      <w:numFmt w:val="lowerRoman"/>
      <w:lvlText w:val="%9."/>
      <w:lvlJc w:val="right"/>
      <w:pPr>
        <w:ind w:left="6480" w:hanging="180"/>
      </w:pPr>
    </w:lvl>
  </w:abstractNum>
  <w:abstractNum w:abstractNumId="24" w15:restartNumberingAfterBreak="0">
    <w:nsid w:val="2E430BA8"/>
    <w:multiLevelType w:val="hybridMultilevel"/>
    <w:tmpl w:val="4A8897B6"/>
    <w:lvl w:ilvl="0" w:tplc="A3F0C91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8BFBE3"/>
    <w:multiLevelType w:val="hybridMultilevel"/>
    <w:tmpl w:val="FFFFFFFF"/>
    <w:lvl w:ilvl="0" w:tplc="3A04FF68">
      <w:start w:val="1"/>
      <w:numFmt w:val="decimal"/>
      <w:lvlText w:val="%1."/>
      <w:lvlJc w:val="left"/>
      <w:pPr>
        <w:ind w:left="720" w:hanging="360"/>
      </w:pPr>
    </w:lvl>
    <w:lvl w:ilvl="1" w:tplc="DAB4D730">
      <w:start w:val="1"/>
      <w:numFmt w:val="lowerLetter"/>
      <w:lvlText w:val="%2."/>
      <w:lvlJc w:val="left"/>
      <w:pPr>
        <w:ind w:left="1440" w:hanging="360"/>
      </w:pPr>
    </w:lvl>
    <w:lvl w:ilvl="2" w:tplc="CF908480">
      <w:start w:val="1"/>
      <w:numFmt w:val="lowerRoman"/>
      <w:lvlText w:val="%3."/>
      <w:lvlJc w:val="right"/>
      <w:pPr>
        <w:ind w:left="2160" w:hanging="180"/>
      </w:pPr>
    </w:lvl>
    <w:lvl w:ilvl="3" w:tplc="CAA22120">
      <w:start w:val="1"/>
      <w:numFmt w:val="decimal"/>
      <w:lvlText w:val="%4."/>
      <w:lvlJc w:val="left"/>
      <w:pPr>
        <w:ind w:left="2880" w:hanging="360"/>
      </w:pPr>
    </w:lvl>
    <w:lvl w:ilvl="4" w:tplc="54C478F6">
      <w:start w:val="1"/>
      <w:numFmt w:val="lowerLetter"/>
      <w:lvlText w:val="%5."/>
      <w:lvlJc w:val="left"/>
      <w:pPr>
        <w:ind w:left="3600" w:hanging="360"/>
      </w:pPr>
    </w:lvl>
    <w:lvl w:ilvl="5" w:tplc="1AAC96D4">
      <w:start w:val="1"/>
      <w:numFmt w:val="lowerRoman"/>
      <w:lvlText w:val="%6."/>
      <w:lvlJc w:val="right"/>
      <w:pPr>
        <w:ind w:left="4320" w:hanging="180"/>
      </w:pPr>
    </w:lvl>
    <w:lvl w:ilvl="6" w:tplc="C6FEA824">
      <w:start w:val="1"/>
      <w:numFmt w:val="decimal"/>
      <w:lvlText w:val="%7."/>
      <w:lvlJc w:val="left"/>
      <w:pPr>
        <w:ind w:left="5040" w:hanging="360"/>
      </w:pPr>
    </w:lvl>
    <w:lvl w:ilvl="7" w:tplc="FC563016">
      <w:start w:val="1"/>
      <w:numFmt w:val="lowerLetter"/>
      <w:lvlText w:val="%8."/>
      <w:lvlJc w:val="left"/>
      <w:pPr>
        <w:ind w:left="5760" w:hanging="360"/>
      </w:pPr>
    </w:lvl>
    <w:lvl w:ilvl="8" w:tplc="4346377E">
      <w:start w:val="1"/>
      <w:numFmt w:val="lowerRoman"/>
      <w:lvlText w:val="%9."/>
      <w:lvlJc w:val="right"/>
      <w:pPr>
        <w:ind w:left="6480" w:hanging="180"/>
      </w:pPr>
    </w:lvl>
  </w:abstractNum>
  <w:abstractNum w:abstractNumId="26" w15:restartNumberingAfterBreak="0">
    <w:nsid w:val="357F069F"/>
    <w:multiLevelType w:val="multilevel"/>
    <w:tmpl w:val="FFFFFFFF"/>
    <w:lvl w:ilvl="0">
      <w:start w:val="9"/>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3A7305C2"/>
    <w:multiLevelType w:val="hybridMultilevel"/>
    <w:tmpl w:val="0DD055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D371C3A"/>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BB87B1"/>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C374FD"/>
    <w:multiLevelType w:val="hybridMultilevel"/>
    <w:tmpl w:val="FFFFFFFF"/>
    <w:lvl w:ilvl="0" w:tplc="77323400">
      <w:start w:val="1"/>
      <w:numFmt w:val="bullet"/>
      <w:lvlText w:val="●"/>
      <w:lvlJc w:val="left"/>
      <w:pPr>
        <w:ind w:left="720" w:hanging="360"/>
      </w:pPr>
      <w:rPr>
        <w:rFonts w:ascii="Noto Sans Symbols" w:hAnsi="Noto Sans Symbols" w:hint="default"/>
      </w:rPr>
    </w:lvl>
    <w:lvl w:ilvl="1" w:tplc="2DDA85FE">
      <w:start w:val="1"/>
      <w:numFmt w:val="bullet"/>
      <w:lvlText w:val="o"/>
      <w:lvlJc w:val="left"/>
      <w:pPr>
        <w:ind w:left="1440" w:hanging="360"/>
      </w:pPr>
      <w:rPr>
        <w:rFonts w:ascii="Courier New" w:hAnsi="Courier New" w:hint="default"/>
      </w:rPr>
    </w:lvl>
    <w:lvl w:ilvl="2" w:tplc="D81C227A">
      <w:start w:val="1"/>
      <w:numFmt w:val="bullet"/>
      <w:lvlText w:val=""/>
      <w:lvlJc w:val="left"/>
      <w:pPr>
        <w:ind w:left="2160" w:hanging="360"/>
      </w:pPr>
      <w:rPr>
        <w:rFonts w:ascii="Wingdings" w:hAnsi="Wingdings" w:hint="default"/>
      </w:rPr>
    </w:lvl>
    <w:lvl w:ilvl="3" w:tplc="00CE27C8">
      <w:start w:val="1"/>
      <w:numFmt w:val="bullet"/>
      <w:lvlText w:val=""/>
      <w:lvlJc w:val="left"/>
      <w:pPr>
        <w:ind w:left="2880" w:hanging="360"/>
      </w:pPr>
      <w:rPr>
        <w:rFonts w:ascii="Symbol" w:hAnsi="Symbol" w:hint="default"/>
      </w:rPr>
    </w:lvl>
    <w:lvl w:ilvl="4" w:tplc="A7F01BAE">
      <w:start w:val="1"/>
      <w:numFmt w:val="bullet"/>
      <w:lvlText w:val="o"/>
      <w:lvlJc w:val="left"/>
      <w:pPr>
        <w:ind w:left="3600" w:hanging="360"/>
      </w:pPr>
      <w:rPr>
        <w:rFonts w:ascii="Courier New" w:hAnsi="Courier New" w:hint="default"/>
      </w:rPr>
    </w:lvl>
    <w:lvl w:ilvl="5" w:tplc="3488B11C">
      <w:start w:val="1"/>
      <w:numFmt w:val="bullet"/>
      <w:lvlText w:val=""/>
      <w:lvlJc w:val="left"/>
      <w:pPr>
        <w:ind w:left="4320" w:hanging="360"/>
      </w:pPr>
      <w:rPr>
        <w:rFonts w:ascii="Wingdings" w:hAnsi="Wingdings" w:hint="default"/>
      </w:rPr>
    </w:lvl>
    <w:lvl w:ilvl="6" w:tplc="00FC3B4C">
      <w:start w:val="1"/>
      <w:numFmt w:val="bullet"/>
      <w:lvlText w:val=""/>
      <w:lvlJc w:val="left"/>
      <w:pPr>
        <w:ind w:left="5040" w:hanging="360"/>
      </w:pPr>
      <w:rPr>
        <w:rFonts w:ascii="Symbol" w:hAnsi="Symbol" w:hint="default"/>
      </w:rPr>
    </w:lvl>
    <w:lvl w:ilvl="7" w:tplc="6032D5F2">
      <w:start w:val="1"/>
      <w:numFmt w:val="bullet"/>
      <w:lvlText w:val="o"/>
      <w:lvlJc w:val="left"/>
      <w:pPr>
        <w:ind w:left="5760" w:hanging="360"/>
      </w:pPr>
      <w:rPr>
        <w:rFonts w:ascii="Courier New" w:hAnsi="Courier New" w:hint="default"/>
      </w:rPr>
    </w:lvl>
    <w:lvl w:ilvl="8" w:tplc="1CF8B27A">
      <w:start w:val="1"/>
      <w:numFmt w:val="bullet"/>
      <w:lvlText w:val=""/>
      <w:lvlJc w:val="left"/>
      <w:pPr>
        <w:ind w:left="6480" w:hanging="360"/>
      </w:pPr>
      <w:rPr>
        <w:rFonts w:ascii="Wingdings" w:hAnsi="Wingdings" w:hint="default"/>
      </w:rPr>
    </w:lvl>
  </w:abstractNum>
  <w:abstractNum w:abstractNumId="31" w15:restartNumberingAfterBreak="0">
    <w:nsid w:val="40B111AE"/>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24DA84"/>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49F3D74"/>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D96577"/>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398988"/>
    <w:multiLevelType w:val="hybridMultilevel"/>
    <w:tmpl w:val="FFFFFFFF"/>
    <w:lvl w:ilvl="0" w:tplc="2818751C">
      <w:start w:val="1"/>
      <w:numFmt w:val="bullet"/>
      <w:lvlText w:val="●"/>
      <w:lvlJc w:val="left"/>
      <w:pPr>
        <w:ind w:left="720" w:hanging="360"/>
      </w:pPr>
      <w:rPr>
        <w:rFonts w:ascii="Noto Sans Symbols" w:hAnsi="Noto Sans Symbols" w:hint="default"/>
      </w:rPr>
    </w:lvl>
    <w:lvl w:ilvl="1" w:tplc="10420AD6">
      <w:start w:val="1"/>
      <w:numFmt w:val="bullet"/>
      <w:lvlText w:val="o"/>
      <w:lvlJc w:val="left"/>
      <w:pPr>
        <w:ind w:left="1440" w:hanging="360"/>
      </w:pPr>
      <w:rPr>
        <w:rFonts w:ascii="Courier New" w:hAnsi="Courier New" w:hint="default"/>
      </w:rPr>
    </w:lvl>
    <w:lvl w:ilvl="2" w:tplc="1C6CB7D2">
      <w:start w:val="1"/>
      <w:numFmt w:val="bullet"/>
      <w:lvlText w:val=""/>
      <w:lvlJc w:val="left"/>
      <w:pPr>
        <w:ind w:left="2160" w:hanging="360"/>
      </w:pPr>
      <w:rPr>
        <w:rFonts w:ascii="Wingdings" w:hAnsi="Wingdings" w:hint="default"/>
      </w:rPr>
    </w:lvl>
    <w:lvl w:ilvl="3" w:tplc="6EB20C9E">
      <w:start w:val="1"/>
      <w:numFmt w:val="bullet"/>
      <w:lvlText w:val=""/>
      <w:lvlJc w:val="left"/>
      <w:pPr>
        <w:ind w:left="2880" w:hanging="360"/>
      </w:pPr>
      <w:rPr>
        <w:rFonts w:ascii="Symbol" w:hAnsi="Symbol" w:hint="default"/>
      </w:rPr>
    </w:lvl>
    <w:lvl w:ilvl="4" w:tplc="4A643F8A">
      <w:start w:val="1"/>
      <w:numFmt w:val="bullet"/>
      <w:lvlText w:val="o"/>
      <w:lvlJc w:val="left"/>
      <w:pPr>
        <w:ind w:left="3600" w:hanging="360"/>
      </w:pPr>
      <w:rPr>
        <w:rFonts w:ascii="Courier New" w:hAnsi="Courier New" w:hint="default"/>
      </w:rPr>
    </w:lvl>
    <w:lvl w:ilvl="5" w:tplc="E2823186">
      <w:start w:val="1"/>
      <w:numFmt w:val="bullet"/>
      <w:lvlText w:val=""/>
      <w:lvlJc w:val="left"/>
      <w:pPr>
        <w:ind w:left="4320" w:hanging="360"/>
      </w:pPr>
      <w:rPr>
        <w:rFonts w:ascii="Wingdings" w:hAnsi="Wingdings" w:hint="default"/>
      </w:rPr>
    </w:lvl>
    <w:lvl w:ilvl="6" w:tplc="33BAB8AC">
      <w:start w:val="1"/>
      <w:numFmt w:val="bullet"/>
      <w:lvlText w:val=""/>
      <w:lvlJc w:val="left"/>
      <w:pPr>
        <w:ind w:left="5040" w:hanging="360"/>
      </w:pPr>
      <w:rPr>
        <w:rFonts w:ascii="Symbol" w:hAnsi="Symbol" w:hint="default"/>
      </w:rPr>
    </w:lvl>
    <w:lvl w:ilvl="7" w:tplc="28CC6D12">
      <w:start w:val="1"/>
      <w:numFmt w:val="bullet"/>
      <w:lvlText w:val="o"/>
      <w:lvlJc w:val="left"/>
      <w:pPr>
        <w:ind w:left="5760" w:hanging="360"/>
      </w:pPr>
      <w:rPr>
        <w:rFonts w:ascii="Courier New" w:hAnsi="Courier New" w:hint="default"/>
      </w:rPr>
    </w:lvl>
    <w:lvl w:ilvl="8" w:tplc="DE782A00">
      <w:start w:val="1"/>
      <w:numFmt w:val="bullet"/>
      <w:lvlText w:val=""/>
      <w:lvlJc w:val="left"/>
      <w:pPr>
        <w:ind w:left="6480" w:hanging="360"/>
      </w:pPr>
      <w:rPr>
        <w:rFonts w:ascii="Wingdings" w:hAnsi="Wingdings" w:hint="default"/>
      </w:rPr>
    </w:lvl>
  </w:abstractNum>
  <w:abstractNum w:abstractNumId="36" w15:restartNumberingAfterBreak="0">
    <w:nsid w:val="4D6E2CC1"/>
    <w:multiLevelType w:val="hybridMultilevel"/>
    <w:tmpl w:val="FFFFFFFF"/>
    <w:lvl w:ilvl="0" w:tplc="FFFFFFFF">
      <w:start w:val="1"/>
      <w:numFmt w:val="decimal"/>
      <w:lvlText w:val="%1."/>
      <w:lvlJc w:val="left"/>
      <w:pPr>
        <w:ind w:left="720" w:hanging="360"/>
      </w:pPr>
    </w:lvl>
    <w:lvl w:ilvl="1" w:tplc="1250F010">
      <w:start w:val="1"/>
      <w:numFmt w:val="lowerLetter"/>
      <w:lvlText w:val="%2."/>
      <w:lvlJc w:val="left"/>
      <w:pPr>
        <w:ind w:left="1440" w:hanging="360"/>
      </w:pPr>
    </w:lvl>
    <w:lvl w:ilvl="2" w:tplc="13F044DC">
      <w:start w:val="1"/>
      <w:numFmt w:val="lowerRoman"/>
      <w:lvlText w:val="%3."/>
      <w:lvlJc w:val="right"/>
      <w:pPr>
        <w:ind w:left="2160" w:hanging="180"/>
      </w:pPr>
    </w:lvl>
    <w:lvl w:ilvl="3" w:tplc="1756B96E">
      <w:start w:val="1"/>
      <w:numFmt w:val="decimal"/>
      <w:lvlText w:val="%4."/>
      <w:lvlJc w:val="left"/>
      <w:pPr>
        <w:ind w:left="2880" w:hanging="360"/>
      </w:pPr>
    </w:lvl>
    <w:lvl w:ilvl="4" w:tplc="597EAB2C">
      <w:start w:val="1"/>
      <w:numFmt w:val="lowerLetter"/>
      <w:lvlText w:val="%5."/>
      <w:lvlJc w:val="left"/>
      <w:pPr>
        <w:ind w:left="3600" w:hanging="360"/>
      </w:pPr>
    </w:lvl>
    <w:lvl w:ilvl="5" w:tplc="34AAB3C4">
      <w:start w:val="1"/>
      <w:numFmt w:val="lowerRoman"/>
      <w:lvlText w:val="%6."/>
      <w:lvlJc w:val="right"/>
      <w:pPr>
        <w:ind w:left="4320" w:hanging="180"/>
      </w:pPr>
    </w:lvl>
    <w:lvl w:ilvl="6" w:tplc="0B9E00B8">
      <w:start w:val="1"/>
      <w:numFmt w:val="decimal"/>
      <w:lvlText w:val="%7."/>
      <w:lvlJc w:val="left"/>
      <w:pPr>
        <w:ind w:left="5040" w:hanging="360"/>
      </w:pPr>
    </w:lvl>
    <w:lvl w:ilvl="7" w:tplc="086083BE">
      <w:start w:val="1"/>
      <w:numFmt w:val="lowerLetter"/>
      <w:lvlText w:val="%8."/>
      <w:lvlJc w:val="left"/>
      <w:pPr>
        <w:ind w:left="5760" w:hanging="360"/>
      </w:pPr>
    </w:lvl>
    <w:lvl w:ilvl="8" w:tplc="8500D3FC">
      <w:start w:val="1"/>
      <w:numFmt w:val="lowerRoman"/>
      <w:lvlText w:val="%9."/>
      <w:lvlJc w:val="right"/>
      <w:pPr>
        <w:ind w:left="6480" w:hanging="180"/>
      </w:pPr>
    </w:lvl>
  </w:abstractNum>
  <w:abstractNum w:abstractNumId="37" w15:restartNumberingAfterBreak="0">
    <w:nsid w:val="4F1E9F7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0A51961"/>
    <w:multiLevelType w:val="hybridMultilevel"/>
    <w:tmpl w:val="FFFFFFFF"/>
    <w:lvl w:ilvl="0" w:tplc="F70C49A8">
      <w:start w:val="5"/>
      <w:numFmt w:val="decimal"/>
      <w:lvlText w:val="%1."/>
      <w:lvlJc w:val="left"/>
      <w:pPr>
        <w:ind w:left="720" w:hanging="360"/>
      </w:pPr>
    </w:lvl>
    <w:lvl w:ilvl="1" w:tplc="3E269964">
      <w:start w:val="1"/>
      <w:numFmt w:val="lowerLetter"/>
      <w:lvlText w:val="%2."/>
      <w:lvlJc w:val="left"/>
      <w:pPr>
        <w:ind w:left="1440" w:hanging="360"/>
      </w:pPr>
    </w:lvl>
    <w:lvl w:ilvl="2" w:tplc="34D66FDE">
      <w:start w:val="1"/>
      <w:numFmt w:val="lowerRoman"/>
      <w:lvlText w:val="%3."/>
      <w:lvlJc w:val="right"/>
      <w:pPr>
        <w:ind w:left="2160" w:hanging="180"/>
      </w:pPr>
    </w:lvl>
    <w:lvl w:ilvl="3" w:tplc="1A0490A4">
      <w:start w:val="1"/>
      <w:numFmt w:val="decimal"/>
      <w:lvlText w:val="%4."/>
      <w:lvlJc w:val="left"/>
      <w:pPr>
        <w:ind w:left="2880" w:hanging="360"/>
      </w:pPr>
    </w:lvl>
    <w:lvl w:ilvl="4" w:tplc="733E6BDE">
      <w:start w:val="1"/>
      <w:numFmt w:val="lowerLetter"/>
      <w:lvlText w:val="%5."/>
      <w:lvlJc w:val="left"/>
      <w:pPr>
        <w:ind w:left="3600" w:hanging="360"/>
      </w:pPr>
    </w:lvl>
    <w:lvl w:ilvl="5" w:tplc="B8A8AB2E">
      <w:start w:val="1"/>
      <w:numFmt w:val="lowerRoman"/>
      <w:lvlText w:val="%6."/>
      <w:lvlJc w:val="right"/>
      <w:pPr>
        <w:ind w:left="4320" w:hanging="180"/>
      </w:pPr>
    </w:lvl>
    <w:lvl w:ilvl="6" w:tplc="6F9ADAA4">
      <w:start w:val="1"/>
      <w:numFmt w:val="decimal"/>
      <w:lvlText w:val="%7."/>
      <w:lvlJc w:val="left"/>
      <w:pPr>
        <w:ind w:left="5040" w:hanging="360"/>
      </w:pPr>
    </w:lvl>
    <w:lvl w:ilvl="7" w:tplc="6EB6A450">
      <w:start w:val="1"/>
      <w:numFmt w:val="lowerLetter"/>
      <w:lvlText w:val="%8."/>
      <w:lvlJc w:val="left"/>
      <w:pPr>
        <w:ind w:left="5760" w:hanging="360"/>
      </w:pPr>
    </w:lvl>
    <w:lvl w:ilvl="8" w:tplc="34F4FC24">
      <w:start w:val="1"/>
      <w:numFmt w:val="lowerRoman"/>
      <w:lvlText w:val="%9."/>
      <w:lvlJc w:val="right"/>
      <w:pPr>
        <w:ind w:left="6480" w:hanging="180"/>
      </w:pPr>
    </w:lvl>
  </w:abstractNum>
  <w:abstractNum w:abstractNumId="39" w15:restartNumberingAfterBreak="0">
    <w:nsid w:val="513C2361"/>
    <w:multiLevelType w:val="multilevel"/>
    <w:tmpl w:val="A6AEE3C4"/>
    <w:lvl w:ilvl="0">
      <w:start w:val="1"/>
      <w:numFmt w:val="decimal"/>
      <w:lvlText w:val="%1."/>
      <w:lvlJc w:val="left"/>
      <w:pPr>
        <w:ind w:left="720" w:hanging="360"/>
      </w:pPr>
      <w:rPr>
        <w:rFonts w:hint="default"/>
        <w:b/>
        <w:sz w:val="24"/>
        <w:szCs w:val="24"/>
        <w:u w:val="none"/>
      </w:rPr>
    </w:lvl>
    <w:lvl w:ilvl="1">
      <w:start w:val="1"/>
      <w:numFmt w:val="lowerLetter"/>
      <w:lvlText w:val="%2."/>
      <w:lvlJc w:val="left"/>
      <w:pPr>
        <w:ind w:left="1440" w:hanging="360"/>
      </w:pPr>
      <w:rPr>
        <w:rFonts w:ascii="Arial" w:eastAsia="Arial" w:hAnsi="Arial" w:cs="Arial"/>
        <w:b/>
        <w:u w:val="none"/>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20E1770"/>
    <w:multiLevelType w:val="multilevel"/>
    <w:tmpl w:val="FFFFFFFF"/>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69B86E"/>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A412DC"/>
    <w:multiLevelType w:val="multilevel"/>
    <w:tmpl w:val="54DC0750"/>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D8CDE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BD26F9"/>
    <w:multiLevelType w:val="hybridMultilevel"/>
    <w:tmpl w:val="FFFFFFFF"/>
    <w:lvl w:ilvl="0" w:tplc="17E8A0D2">
      <w:start w:val="1"/>
      <w:numFmt w:val="decimal"/>
      <w:lvlText w:val="%1."/>
      <w:lvlJc w:val="left"/>
      <w:pPr>
        <w:ind w:left="720" w:hanging="360"/>
      </w:pPr>
    </w:lvl>
    <w:lvl w:ilvl="1" w:tplc="2BCCB7D2">
      <w:start w:val="12"/>
      <w:numFmt w:val="decimal"/>
      <w:lvlText w:val="%2."/>
      <w:lvlJc w:val="left"/>
      <w:pPr>
        <w:ind w:left="1440" w:hanging="360"/>
      </w:pPr>
    </w:lvl>
    <w:lvl w:ilvl="2" w:tplc="837CC34C">
      <w:start w:val="1"/>
      <w:numFmt w:val="lowerRoman"/>
      <w:lvlText w:val="%3."/>
      <w:lvlJc w:val="right"/>
      <w:pPr>
        <w:ind w:left="2160" w:hanging="180"/>
      </w:pPr>
    </w:lvl>
    <w:lvl w:ilvl="3" w:tplc="DA24529C">
      <w:start w:val="1"/>
      <w:numFmt w:val="decimal"/>
      <w:lvlText w:val="%4."/>
      <w:lvlJc w:val="left"/>
      <w:pPr>
        <w:ind w:left="2880" w:hanging="360"/>
      </w:pPr>
    </w:lvl>
    <w:lvl w:ilvl="4" w:tplc="BB40205E">
      <w:start w:val="1"/>
      <w:numFmt w:val="lowerLetter"/>
      <w:lvlText w:val="%5."/>
      <w:lvlJc w:val="left"/>
      <w:pPr>
        <w:ind w:left="3600" w:hanging="360"/>
      </w:pPr>
    </w:lvl>
    <w:lvl w:ilvl="5" w:tplc="417EE510">
      <w:start w:val="1"/>
      <w:numFmt w:val="lowerRoman"/>
      <w:lvlText w:val="%6."/>
      <w:lvlJc w:val="right"/>
      <w:pPr>
        <w:ind w:left="4320" w:hanging="180"/>
      </w:pPr>
    </w:lvl>
    <w:lvl w:ilvl="6" w:tplc="3BAE0966">
      <w:start w:val="1"/>
      <w:numFmt w:val="decimal"/>
      <w:lvlText w:val="%7."/>
      <w:lvlJc w:val="left"/>
      <w:pPr>
        <w:ind w:left="5040" w:hanging="360"/>
      </w:pPr>
    </w:lvl>
    <w:lvl w:ilvl="7" w:tplc="F44837EC">
      <w:start w:val="1"/>
      <w:numFmt w:val="lowerLetter"/>
      <w:lvlText w:val="%8."/>
      <w:lvlJc w:val="left"/>
      <w:pPr>
        <w:ind w:left="5760" w:hanging="360"/>
      </w:pPr>
    </w:lvl>
    <w:lvl w:ilvl="8" w:tplc="A4B09060">
      <w:start w:val="1"/>
      <w:numFmt w:val="lowerRoman"/>
      <w:lvlText w:val="%9."/>
      <w:lvlJc w:val="right"/>
      <w:pPr>
        <w:ind w:left="6480" w:hanging="180"/>
      </w:pPr>
    </w:lvl>
  </w:abstractNum>
  <w:abstractNum w:abstractNumId="45" w15:restartNumberingAfterBreak="0">
    <w:nsid w:val="609045E3"/>
    <w:multiLevelType w:val="multilevel"/>
    <w:tmpl w:val="8E7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46" w15:restartNumberingAfterBreak="0">
    <w:nsid w:val="6598038C"/>
    <w:multiLevelType w:val="multilevel"/>
    <w:tmpl w:val="1E40E732"/>
    <w:lvl w:ilvl="0">
      <w:start w:val="1"/>
      <w:numFmt w:val="decimal"/>
      <w:lvlText w:val="%1."/>
      <w:lvlJc w:val="left"/>
      <w:pPr>
        <w:ind w:left="720" w:hanging="360"/>
      </w:pPr>
      <w:rPr>
        <w:rFonts w:hint="default"/>
        <w:b/>
        <w:sz w:val="24"/>
        <w:szCs w:val="24"/>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81244AD"/>
    <w:multiLevelType w:val="hybridMultilevel"/>
    <w:tmpl w:val="CC06A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DD46CA7"/>
    <w:multiLevelType w:val="multilevel"/>
    <w:tmpl w:val="FFFFFFFF"/>
    <w:lvl w:ilvl="0">
      <w:start w:val="1"/>
      <w:numFmt w:val="decimal"/>
      <w:lvlText w:val="%1."/>
      <w:lvlJc w:val="left"/>
      <w:pPr>
        <w:ind w:left="720" w:hanging="360"/>
      </w:pPr>
    </w:lvl>
    <w:lvl w:ilvl="1">
      <w:start w:val="1"/>
      <w:numFmt w:val="decimal"/>
      <w:lvlText w:val="%1."/>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A55C91"/>
    <w:multiLevelType w:val="multilevel"/>
    <w:tmpl w:val="DD48C97A"/>
    <w:lvl w:ilvl="0">
      <w:start w:val="1"/>
      <w:numFmt w:val="decimal"/>
      <w:lvlText w:val="%1."/>
      <w:lvlJc w:val="left"/>
      <w:pPr>
        <w:ind w:left="360" w:hanging="360"/>
      </w:pPr>
      <w:rPr>
        <w:sz w:val="20"/>
        <w:szCs w:val="2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F36524"/>
    <w:multiLevelType w:val="hybridMultilevel"/>
    <w:tmpl w:val="B6BCE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5CFE6A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90C08CA"/>
    <w:multiLevelType w:val="hybridMultilevel"/>
    <w:tmpl w:val="D7988A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79143501"/>
    <w:multiLevelType w:val="multilevel"/>
    <w:tmpl w:val="064C112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55" w15:restartNumberingAfterBreak="0">
    <w:nsid w:val="7C644F32"/>
    <w:multiLevelType w:val="multilevel"/>
    <w:tmpl w:val="FFFFFFFF"/>
    <w:lvl w:ilvl="0">
      <w:start w:val="1"/>
      <w:numFmt w:val="decimal"/>
      <w:lvlText w:val="%1."/>
      <w:lvlJc w:val="left"/>
      <w:pPr>
        <w:ind w:left="360" w:hanging="360"/>
      </w:pPr>
      <w:rPr>
        <w:sz w:val="20"/>
        <w:szCs w:val="2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233514">
    <w:abstractNumId w:val="9"/>
  </w:num>
  <w:num w:numId="2" w16cid:durableId="1512184671">
    <w:abstractNumId w:val="49"/>
  </w:num>
  <w:num w:numId="3" w16cid:durableId="1009942170">
    <w:abstractNumId w:val="26"/>
  </w:num>
  <w:num w:numId="4" w16cid:durableId="1616331537">
    <w:abstractNumId w:val="55"/>
  </w:num>
  <w:num w:numId="5" w16cid:durableId="546375749">
    <w:abstractNumId w:val="6"/>
  </w:num>
  <w:num w:numId="6" w16cid:durableId="1580944770">
    <w:abstractNumId w:val="42"/>
  </w:num>
  <w:num w:numId="7" w16cid:durableId="1487092276">
    <w:abstractNumId w:val="11"/>
  </w:num>
  <w:num w:numId="8" w16cid:durableId="262762703">
    <w:abstractNumId w:val="47"/>
  </w:num>
  <w:num w:numId="9" w16cid:durableId="1341392773">
    <w:abstractNumId w:val="33"/>
  </w:num>
  <w:num w:numId="10" w16cid:durableId="1565482336">
    <w:abstractNumId w:val="31"/>
  </w:num>
  <w:num w:numId="11" w16cid:durableId="1944409725">
    <w:abstractNumId w:val="0"/>
  </w:num>
  <w:num w:numId="12" w16cid:durableId="353111919">
    <w:abstractNumId w:val="18"/>
  </w:num>
  <w:num w:numId="13" w16cid:durableId="1837765648">
    <w:abstractNumId w:val="35"/>
  </w:num>
  <w:num w:numId="14" w16cid:durableId="1855806267">
    <w:abstractNumId w:val="40"/>
  </w:num>
  <w:num w:numId="15" w16cid:durableId="606691131">
    <w:abstractNumId w:val="34"/>
  </w:num>
  <w:num w:numId="16" w16cid:durableId="431513092">
    <w:abstractNumId w:val="1"/>
  </w:num>
  <w:num w:numId="17" w16cid:durableId="214006725">
    <w:abstractNumId w:val="3"/>
  </w:num>
  <w:num w:numId="18" w16cid:durableId="26151501">
    <w:abstractNumId w:val="13"/>
  </w:num>
  <w:num w:numId="19" w16cid:durableId="1757676114">
    <w:abstractNumId w:val="15"/>
  </w:num>
  <w:num w:numId="20" w16cid:durableId="840972125">
    <w:abstractNumId w:val="23"/>
  </w:num>
  <w:num w:numId="21" w16cid:durableId="585959415">
    <w:abstractNumId w:val="5"/>
  </w:num>
  <w:num w:numId="22" w16cid:durableId="1318150338">
    <w:abstractNumId w:val="48"/>
  </w:num>
  <w:num w:numId="23" w16cid:durableId="728266593">
    <w:abstractNumId w:val="32"/>
  </w:num>
  <w:num w:numId="24" w16cid:durableId="542249397">
    <w:abstractNumId w:val="41"/>
  </w:num>
  <w:num w:numId="25" w16cid:durableId="2008053746">
    <w:abstractNumId w:val="29"/>
  </w:num>
  <w:num w:numId="26" w16cid:durableId="1480269683">
    <w:abstractNumId w:val="43"/>
  </w:num>
  <w:num w:numId="27" w16cid:durableId="668101851">
    <w:abstractNumId w:val="4"/>
  </w:num>
  <w:num w:numId="28" w16cid:durableId="1730109680">
    <w:abstractNumId w:val="46"/>
  </w:num>
  <w:num w:numId="29" w16cid:durableId="716439800">
    <w:abstractNumId w:val="27"/>
  </w:num>
  <w:num w:numId="30" w16cid:durableId="1521816182">
    <w:abstractNumId w:val="53"/>
  </w:num>
  <w:num w:numId="31" w16cid:durableId="1600604357">
    <w:abstractNumId w:val="8"/>
  </w:num>
  <w:num w:numId="32" w16cid:durableId="1873766075">
    <w:abstractNumId w:val="30"/>
  </w:num>
  <w:num w:numId="33" w16cid:durableId="1653413887">
    <w:abstractNumId w:val="16"/>
  </w:num>
  <w:num w:numId="34" w16cid:durableId="1259215234">
    <w:abstractNumId w:val="44"/>
  </w:num>
  <w:num w:numId="35" w16cid:durableId="1207988927">
    <w:abstractNumId w:val="10"/>
  </w:num>
  <w:num w:numId="36" w16cid:durableId="1720322916">
    <w:abstractNumId w:val="25"/>
  </w:num>
  <w:num w:numId="37" w16cid:durableId="518011602">
    <w:abstractNumId w:val="38"/>
  </w:num>
  <w:num w:numId="38" w16cid:durableId="1354064770">
    <w:abstractNumId w:val="36"/>
  </w:num>
  <w:num w:numId="39" w16cid:durableId="1269386880">
    <w:abstractNumId w:val="19"/>
  </w:num>
  <w:num w:numId="40" w16cid:durableId="1079863333">
    <w:abstractNumId w:val="50"/>
  </w:num>
  <w:num w:numId="41" w16cid:durableId="709258962">
    <w:abstractNumId w:val="52"/>
  </w:num>
  <w:num w:numId="42" w16cid:durableId="1083574804">
    <w:abstractNumId w:val="2"/>
  </w:num>
  <w:num w:numId="43" w16cid:durableId="1412855056">
    <w:abstractNumId w:val="17"/>
  </w:num>
  <w:num w:numId="44" w16cid:durableId="1007639812">
    <w:abstractNumId w:val="12"/>
  </w:num>
  <w:num w:numId="45" w16cid:durableId="1024331157">
    <w:abstractNumId w:val="39"/>
  </w:num>
  <w:num w:numId="46" w16cid:durableId="893194925">
    <w:abstractNumId w:val="51"/>
  </w:num>
  <w:num w:numId="47" w16cid:durableId="721635356">
    <w:abstractNumId w:val="37"/>
  </w:num>
  <w:num w:numId="48" w16cid:durableId="205652860">
    <w:abstractNumId w:val="54"/>
  </w:num>
  <w:num w:numId="49" w16cid:durableId="1819106946">
    <w:abstractNumId w:val="24"/>
  </w:num>
  <w:num w:numId="50" w16cid:durableId="1579680286">
    <w:abstractNumId w:val="7"/>
  </w:num>
  <w:num w:numId="51" w16cid:durableId="1930892785">
    <w:abstractNumId w:val="28"/>
  </w:num>
  <w:num w:numId="52" w16cid:durableId="1844120980">
    <w:abstractNumId w:val="20"/>
  </w:num>
  <w:num w:numId="53" w16cid:durableId="625359601">
    <w:abstractNumId w:val="22"/>
  </w:num>
  <w:num w:numId="54" w16cid:durableId="91902309">
    <w:abstractNumId w:val="45"/>
  </w:num>
  <w:num w:numId="55" w16cid:durableId="1042364663">
    <w:abstractNumId w:val="21"/>
  </w:num>
  <w:num w:numId="56" w16cid:durableId="667252627">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966"/>
    <w:rsid w:val="00001773"/>
    <w:rsid w:val="000030F2"/>
    <w:rsid w:val="00003951"/>
    <w:rsid w:val="000056F3"/>
    <w:rsid w:val="00006DFF"/>
    <w:rsid w:val="00010270"/>
    <w:rsid w:val="0001111D"/>
    <w:rsid w:val="00012394"/>
    <w:rsid w:val="0001352B"/>
    <w:rsid w:val="00014762"/>
    <w:rsid w:val="00014D06"/>
    <w:rsid w:val="000248B4"/>
    <w:rsid w:val="00027A59"/>
    <w:rsid w:val="0003216B"/>
    <w:rsid w:val="00035184"/>
    <w:rsid w:val="0003659A"/>
    <w:rsid w:val="00036A70"/>
    <w:rsid w:val="00036DAF"/>
    <w:rsid w:val="00037849"/>
    <w:rsid w:val="000410FA"/>
    <w:rsid w:val="00045D77"/>
    <w:rsid w:val="00057236"/>
    <w:rsid w:val="00060686"/>
    <w:rsid w:val="000629AA"/>
    <w:rsid w:val="00063000"/>
    <w:rsid w:val="00065149"/>
    <w:rsid w:val="0006583A"/>
    <w:rsid w:val="00065E6B"/>
    <w:rsid w:val="00067D48"/>
    <w:rsid w:val="0007140D"/>
    <w:rsid w:val="00073B42"/>
    <w:rsid w:val="000743E2"/>
    <w:rsid w:val="000759C7"/>
    <w:rsid w:val="000824E9"/>
    <w:rsid w:val="00083AE3"/>
    <w:rsid w:val="00083EDF"/>
    <w:rsid w:val="00084A4F"/>
    <w:rsid w:val="00084C06"/>
    <w:rsid w:val="000868E6"/>
    <w:rsid w:val="00095629"/>
    <w:rsid w:val="000958F2"/>
    <w:rsid w:val="00097262"/>
    <w:rsid w:val="000A09B5"/>
    <w:rsid w:val="000A2779"/>
    <w:rsid w:val="000B0CDE"/>
    <w:rsid w:val="000B0DBD"/>
    <w:rsid w:val="000B2635"/>
    <w:rsid w:val="000B3B3A"/>
    <w:rsid w:val="000B6A33"/>
    <w:rsid w:val="000C0EB4"/>
    <w:rsid w:val="000C1111"/>
    <w:rsid w:val="000C3398"/>
    <w:rsid w:val="000D0457"/>
    <w:rsid w:val="000D1AF9"/>
    <w:rsid w:val="000D40CC"/>
    <w:rsid w:val="000D6A46"/>
    <w:rsid w:val="000D70E0"/>
    <w:rsid w:val="000D715A"/>
    <w:rsid w:val="000E0009"/>
    <w:rsid w:val="000E04D1"/>
    <w:rsid w:val="000E3C2C"/>
    <w:rsid w:val="000E4C1C"/>
    <w:rsid w:val="000E4C84"/>
    <w:rsid w:val="000E5BE5"/>
    <w:rsid w:val="000E6090"/>
    <w:rsid w:val="000F2340"/>
    <w:rsid w:val="000F27EF"/>
    <w:rsid w:val="000F2A10"/>
    <w:rsid w:val="000F2BFC"/>
    <w:rsid w:val="000F3203"/>
    <w:rsid w:val="000F38AE"/>
    <w:rsid w:val="000F3AD1"/>
    <w:rsid w:val="000F4009"/>
    <w:rsid w:val="000F46E8"/>
    <w:rsid w:val="000F6369"/>
    <w:rsid w:val="000F72A4"/>
    <w:rsid w:val="001009D3"/>
    <w:rsid w:val="00102759"/>
    <w:rsid w:val="00102FD2"/>
    <w:rsid w:val="001041C6"/>
    <w:rsid w:val="001051A8"/>
    <w:rsid w:val="00107A8B"/>
    <w:rsid w:val="001106FE"/>
    <w:rsid w:val="001116A6"/>
    <w:rsid w:val="00114058"/>
    <w:rsid w:val="001171C2"/>
    <w:rsid w:val="001179FD"/>
    <w:rsid w:val="00120E5B"/>
    <w:rsid w:val="00123081"/>
    <w:rsid w:val="001239CF"/>
    <w:rsid w:val="0012538A"/>
    <w:rsid w:val="00126610"/>
    <w:rsid w:val="001269F1"/>
    <w:rsid w:val="00130770"/>
    <w:rsid w:val="00131D11"/>
    <w:rsid w:val="0013286E"/>
    <w:rsid w:val="00136374"/>
    <w:rsid w:val="0013688D"/>
    <w:rsid w:val="00136A3B"/>
    <w:rsid w:val="001373E0"/>
    <w:rsid w:val="00143CAA"/>
    <w:rsid w:val="00146804"/>
    <w:rsid w:val="00150622"/>
    <w:rsid w:val="00156926"/>
    <w:rsid w:val="00157382"/>
    <w:rsid w:val="00157A14"/>
    <w:rsid w:val="001634E8"/>
    <w:rsid w:val="001639E2"/>
    <w:rsid w:val="001651A0"/>
    <w:rsid w:val="00170B8C"/>
    <w:rsid w:val="00171133"/>
    <w:rsid w:val="001737C2"/>
    <w:rsid w:val="00174884"/>
    <w:rsid w:val="001752A3"/>
    <w:rsid w:val="001762BE"/>
    <w:rsid w:val="00176DF2"/>
    <w:rsid w:val="00177DA5"/>
    <w:rsid w:val="00183D76"/>
    <w:rsid w:val="001843D5"/>
    <w:rsid w:val="00184C39"/>
    <w:rsid w:val="00185C13"/>
    <w:rsid w:val="00185F0E"/>
    <w:rsid w:val="00186ED8"/>
    <w:rsid w:val="00190022"/>
    <w:rsid w:val="00190074"/>
    <w:rsid w:val="00191783"/>
    <w:rsid w:val="0019768C"/>
    <w:rsid w:val="001A12E2"/>
    <w:rsid w:val="001A174B"/>
    <w:rsid w:val="001A2755"/>
    <w:rsid w:val="001A7538"/>
    <w:rsid w:val="001B016B"/>
    <w:rsid w:val="001B13FA"/>
    <w:rsid w:val="001B1A14"/>
    <w:rsid w:val="001B2C1E"/>
    <w:rsid w:val="001B3EA5"/>
    <w:rsid w:val="001B4C14"/>
    <w:rsid w:val="001B6BC1"/>
    <w:rsid w:val="001C4A40"/>
    <w:rsid w:val="001C5162"/>
    <w:rsid w:val="001D0887"/>
    <w:rsid w:val="001D187E"/>
    <w:rsid w:val="001D4C52"/>
    <w:rsid w:val="001E1FA8"/>
    <w:rsid w:val="001E208F"/>
    <w:rsid w:val="001E4CAF"/>
    <w:rsid w:val="001F624C"/>
    <w:rsid w:val="001F707E"/>
    <w:rsid w:val="001F742D"/>
    <w:rsid w:val="0020288B"/>
    <w:rsid w:val="00203574"/>
    <w:rsid w:val="00204C3A"/>
    <w:rsid w:val="002054D3"/>
    <w:rsid w:val="00206645"/>
    <w:rsid w:val="00207277"/>
    <w:rsid w:val="0020731E"/>
    <w:rsid w:val="00207B75"/>
    <w:rsid w:val="002113AA"/>
    <w:rsid w:val="00211804"/>
    <w:rsid w:val="002143F8"/>
    <w:rsid w:val="002146F5"/>
    <w:rsid w:val="00222C2C"/>
    <w:rsid w:val="00223C23"/>
    <w:rsid w:val="002259DE"/>
    <w:rsid w:val="00225D6F"/>
    <w:rsid w:val="0022787B"/>
    <w:rsid w:val="002303ED"/>
    <w:rsid w:val="002308A9"/>
    <w:rsid w:val="00232C56"/>
    <w:rsid w:val="00234F33"/>
    <w:rsid w:val="002350B6"/>
    <w:rsid w:val="00240BD0"/>
    <w:rsid w:val="00245E80"/>
    <w:rsid w:val="0025512E"/>
    <w:rsid w:val="0025543E"/>
    <w:rsid w:val="002569F9"/>
    <w:rsid w:val="0025715A"/>
    <w:rsid w:val="00262162"/>
    <w:rsid w:val="0026339D"/>
    <w:rsid w:val="0026627A"/>
    <w:rsid w:val="00267C60"/>
    <w:rsid w:val="0027089C"/>
    <w:rsid w:val="00271FEB"/>
    <w:rsid w:val="00272938"/>
    <w:rsid w:val="00273241"/>
    <w:rsid w:val="00273DD0"/>
    <w:rsid w:val="0028485E"/>
    <w:rsid w:val="00286742"/>
    <w:rsid w:val="00291CF9"/>
    <w:rsid w:val="002A0CB8"/>
    <w:rsid w:val="002A1D56"/>
    <w:rsid w:val="002A42FE"/>
    <w:rsid w:val="002A4353"/>
    <w:rsid w:val="002A6F39"/>
    <w:rsid w:val="002B4A83"/>
    <w:rsid w:val="002B5675"/>
    <w:rsid w:val="002B63BD"/>
    <w:rsid w:val="002C2769"/>
    <w:rsid w:val="002C453C"/>
    <w:rsid w:val="002C7638"/>
    <w:rsid w:val="002D61D5"/>
    <w:rsid w:val="002D749D"/>
    <w:rsid w:val="002E3D97"/>
    <w:rsid w:val="002E65F3"/>
    <w:rsid w:val="002F02BF"/>
    <w:rsid w:val="002F2897"/>
    <w:rsid w:val="002F364B"/>
    <w:rsid w:val="00306F1D"/>
    <w:rsid w:val="0030748A"/>
    <w:rsid w:val="003113F6"/>
    <w:rsid w:val="0031157B"/>
    <w:rsid w:val="003137F3"/>
    <w:rsid w:val="003164D8"/>
    <w:rsid w:val="00316914"/>
    <w:rsid w:val="00317C04"/>
    <w:rsid w:val="00322E3A"/>
    <w:rsid w:val="00325663"/>
    <w:rsid w:val="0032C0A4"/>
    <w:rsid w:val="003301B5"/>
    <w:rsid w:val="00330637"/>
    <w:rsid w:val="003379CB"/>
    <w:rsid w:val="00344F32"/>
    <w:rsid w:val="003450AF"/>
    <w:rsid w:val="00347039"/>
    <w:rsid w:val="003472A2"/>
    <w:rsid w:val="00350D65"/>
    <w:rsid w:val="0035179F"/>
    <w:rsid w:val="00351EA1"/>
    <w:rsid w:val="0035313B"/>
    <w:rsid w:val="00354BD3"/>
    <w:rsid w:val="00354EC0"/>
    <w:rsid w:val="00357FDE"/>
    <w:rsid w:val="00364FBD"/>
    <w:rsid w:val="0036731A"/>
    <w:rsid w:val="00373342"/>
    <w:rsid w:val="00373711"/>
    <w:rsid w:val="0037490E"/>
    <w:rsid w:val="00374B28"/>
    <w:rsid w:val="00376916"/>
    <w:rsid w:val="00377B82"/>
    <w:rsid w:val="00380743"/>
    <w:rsid w:val="00380955"/>
    <w:rsid w:val="0038251F"/>
    <w:rsid w:val="00382D92"/>
    <w:rsid w:val="003839D1"/>
    <w:rsid w:val="00384BC5"/>
    <w:rsid w:val="00386F85"/>
    <w:rsid w:val="003912BC"/>
    <w:rsid w:val="00392DD9"/>
    <w:rsid w:val="003943C7"/>
    <w:rsid w:val="00394D12"/>
    <w:rsid w:val="0039736D"/>
    <w:rsid w:val="003A06F2"/>
    <w:rsid w:val="003A5411"/>
    <w:rsid w:val="003A7BB4"/>
    <w:rsid w:val="003B0981"/>
    <w:rsid w:val="003B1206"/>
    <w:rsid w:val="003B282B"/>
    <w:rsid w:val="003B466D"/>
    <w:rsid w:val="003C19A7"/>
    <w:rsid w:val="003C2B10"/>
    <w:rsid w:val="003C2FC5"/>
    <w:rsid w:val="003C429E"/>
    <w:rsid w:val="003C48CC"/>
    <w:rsid w:val="003C62C6"/>
    <w:rsid w:val="003D0734"/>
    <w:rsid w:val="003D0C41"/>
    <w:rsid w:val="003D3889"/>
    <w:rsid w:val="003D39FB"/>
    <w:rsid w:val="003D4AA1"/>
    <w:rsid w:val="003D7F10"/>
    <w:rsid w:val="003E47D7"/>
    <w:rsid w:val="003E747B"/>
    <w:rsid w:val="003F032A"/>
    <w:rsid w:val="003F10EA"/>
    <w:rsid w:val="003F34DC"/>
    <w:rsid w:val="003F40BA"/>
    <w:rsid w:val="003F4BFB"/>
    <w:rsid w:val="003F51C2"/>
    <w:rsid w:val="003F6DAD"/>
    <w:rsid w:val="00405FA7"/>
    <w:rsid w:val="00405FF6"/>
    <w:rsid w:val="00412248"/>
    <w:rsid w:val="00412B1B"/>
    <w:rsid w:val="00415094"/>
    <w:rsid w:val="00416438"/>
    <w:rsid w:val="00417143"/>
    <w:rsid w:val="004214E5"/>
    <w:rsid w:val="00422992"/>
    <w:rsid w:val="00426F0F"/>
    <w:rsid w:val="00427353"/>
    <w:rsid w:val="004301B5"/>
    <w:rsid w:val="00430E4E"/>
    <w:rsid w:val="0043144F"/>
    <w:rsid w:val="00434835"/>
    <w:rsid w:val="00435F06"/>
    <w:rsid w:val="00441315"/>
    <w:rsid w:val="004416F4"/>
    <w:rsid w:val="0044438C"/>
    <w:rsid w:val="004479B5"/>
    <w:rsid w:val="00450F48"/>
    <w:rsid w:val="00453520"/>
    <w:rsid w:val="00456BB0"/>
    <w:rsid w:val="00456EC7"/>
    <w:rsid w:val="0045734D"/>
    <w:rsid w:val="00460630"/>
    <w:rsid w:val="00466C7D"/>
    <w:rsid w:val="0047032B"/>
    <w:rsid w:val="004711F7"/>
    <w:rsid w:val="00471ECE"/>
    <w:rsid w:val="004736D8"/>
    <w:rsid w:val="00476542"/>
    <w:rsid w:val="00476B48"/>
    <w:rsid w:val="0048243F"/>
    <w:rsid w:val="00482FB5"/>
    <w:rsid w:val="00485F66"/>
    <w:rsid w:val="00490F58"/>
    <w:rsid w:val="00491602"/>
    <w:rsid w:val="0049257B"/>
    <w:rsid w:val="00493A9F"/>
    <w:rsid w:val="00497B41"/>
    <w:rsid w:val="004A156A"/>
    <w:rsid w:val="004A2A16"/>
    <w:rsid w:val="004A38F0"/>
    <w:rsid w:val="004A7797"/>
    <w:rsid w:val="004A7A24"/>
    <w:rsid w:val="004B16E3"/>
    <w:rsid w:val="004B3015"/>
    <w:rsid w:val="004B3BA8"/>
    <w:rsid w:val="004B3EC5"/>
    <w:rsid w:val="004B7D9C"/>
    <w:rsid w:val="004C0AF5"/>
    <w:rsid w:val="004C1626"/>
    <w:rsid w:val="004C3E4B"/>
    <w:rsid w:val="004C6618"/>
    <w:rsid w:val="004D0638"/>
    <w:rsid w:val="004D07C0"/>
    <w:rsid w:val="004D34A3"/>
    <w:rsid w:val="004D6124"/>
    <w:rsid w:val="004D73FE"/>
    <w:rsid w:val="004E06FF"/>
    <w:rsid w:val="004E0D6A"/>
    <w:rsid w:val="004E2C59"/>
    <w:rsid w:val="004E3616"/>
    <w:rsid w:val="004E492C"/>
    <w:rsid w:val="004E6201"/>
    <w:rsid w:val="004F0242"/>
    <w:rsid w:val="004F035B"/>
    <w:rsid w:val="004F29F0"/>
    <w:rsid w:val="004F3538"/>
    <w:rsid w:val="004F786A"/>
    <w:rsid w:val="00501243"/>
    <w:rsid w:val="005014A1"/>
    <w:rsid w:val="005026AB"/>
    <w:rsid w:val="0050463A"/>
    <w:rsid w:val="00504A05"/>
    <w:rsid w:val="005053CF"/>
    <w:rsid w:val="00510291"/>
    <w:rsid w:val="005144B3"/>
    <w:rsid w:val="0051582C"/>
    <w:rsid w:val="00520765"/>
    <w:rsid w:val="00520E7E"/>
    <w:rsid w:val="00522EC2"/>
    <w:rsid w:val="00525ED4"/>
    <w:rsid w:val="005262A9"/>
    <w:rsid w:val="005264ED"/>
    <w:rsid w:val="0052753F"/>
    <w:rsid w:val="00531DB1"/>
    <w:rsid w:val="00534293"/>
    <w:rsid w:val="0053515D"/>
    <w:rsid w:val="005362AA"/>
    <w:rsid w:val="00536CF8"/>
    <w:rsid w:val="0054268F"/>
    <w:rsid w:val="00542ED2"/>
    <w:rsid w:val="00543BE4"/>
    <w:rsid w:val="00543DFA"/>
    <w:rsid w:val="00547BF7"/>
    <w:rsid w:val="005508C2"/>
    <w:rsid w:val="00551800"/>
    <w:rsid w:val="0055313C"/>
    <w:rsid w:val="00554F43"/>
    <w:rsid w:val="00555C3B"/>
    <w:rsid w:val="00555F3C"/>
    <w:rsid w:val="005574ED"/>
    <w:rsid w:val="0055770A"/>
    <w:rsid w:val="00560572"/>
    <w:rsid w:val="005616A7"/>
    <w:rsid w:val="00563C48"/>
    <w:rsid w:val="00570E73"/>
    <w:rsid w:val="00570EDE"/>
    <w:rsid w:val="00574E7F"/>
    <w:rsid w:val="005752EE"/>
    <w:rsid w:val="005767B8"/>
    <w:rsid w:val="00576831"/>
    <w:rsid w:val="0058036D"/>
    <w:rsid w:val="005805F6"/>
    <w:rsid w:val="005815AC"/>
    <w:rsid w:val="005851BD"/>
    <w:rsid w:val="00590E63"/>
    <w:rsid w:val="00591617"/>
    <w:rsid w:val="005923EE"/>
    <w:rsid w:val="00597BFB"/>
    <w:rsid w:val="005A2EF1"/>
    <w:rsid w:val="005A7F56"/>
    <w:rsid w:val="005B5D51"/>
    <w:rsid w:val="005C177B"/>
    <w:rsid w:val="005C190A"/>
    <w:rsid w:val="005C25F7"/>
    <w:rsid w:val="005C29EB"/>
    <w:rsid w:val="005C7CDD"/>
    <w:rsid w:val="005D00A6"/>
    <w:rsid w:val="005D1394"/>
    <w:rsid w:val="005D15A3"/>
    <w:rsid w:val="005D4181"/>
    <w:rsid w:val="005D4614"/>
    <w:rsid w:val="005D4C91"/>
    <w:rsid w:val="005E4935"/>
    <w:rsid w:val="005E5BB0"/>
    <w:rsid w:val="005E6321"/>
    <w:rsid w:val="005E7940"/>
    <w:rsid w:val="005F2C80"/>
    <w:rsid w:val="005F30D2"/>
    <w:rsid w:val="005F38EF"/>
    <w:rsid w:val="005F4B31"/>
    <w:rsid w:val="005F6732"/>
    <w:rsid w:val="005F687F"/>
    <w:rsid w:val="005F6F9E"/>
    <w:rsid w:val="00602AAD"/>
    <w:rsid w:val="00603222"/>
    <w:rsid w:val="006059FA"/>
    <w:rsid w:val="00606ED5"/>
    <w:rsid w:val="00607098"/>
    <w:rsid w:val="006135D6"/>
    <w:rsid w:val="00622529"/>
    <w:rsid w:val="00623478"/>
    <w:rsid w:val="00626391"/>
    <w:rsid w:val="00626437"/>
    <w:rsid w:val="00626EFD"/>
    <w:rsid w:val="00631AC8"/>
    <w:rsid w:val="00631EAF"/>
    <w:rsid w:val="00632F45"/>
    <w:rsid w:val="006351C5"/>
    <w:rsid w:val="00640727"/>
    <w:rsid w:val="00641F56"/>
    <w:rsid w:val="00641FE6"/>
    <w:rsid w:val="00645BB1"/>
    <w:rsid w:val="0064742C"/>
    <w:rsid w:val="00647A61"/>
    <w:rsid w:val="00650B50"/>
    <w:rsid w:val="0065188A"/>
    <w:rsid w:val="00652B7F"/>
    <w:rsid w:val="00652F7E"/>
    <w:rsid w:val="00653799"/>
    <w:rsid w:val="00654091"/>
    <w:rsid w:val="00656B12"/>
    <w:rsid w:val="006571A5"/>
    <w:rsid w:val="006606BC"/>
    <w:rsid w:val="00660EBD"/>
    <w:rsid w:val="00661534"/>
    <w:rsid w:val="00661CC5"/>
    <w:rsid w:val="00662F8B"/>
    <w:rsid w:val="00663ABE"/>
    <w:rsid w:val="006669F7"/>
    <w:rsid w:val="0067075B"/>
    <w:rsid w:val="006728DA"/>
    <w:rsid w:val="0067401E"/>
    <w:rsid w:val="00675925"/>
    <w:rsid w:val="0067684E"/>
    <w:rsid w:val="00676B46"/>
    <w:rsid w:val="00676BEA"/>
    <w:rsid w:val="00681DD6"/>
    <w:rsid w:val="006820EB"/>
    <w:rsid w:val="006830CF"/>
    <w:rsid w:val="0068428B"/>
    <w:rsid w:val="00685938"/>
    <w:rsid w:val="006909A8"/>
    <w:rsid w:val="006924AA"/>
    <w:rsid w:val="006938B2"/>
    <w:rsid w:val="00695CC3"/>
    <w:rsid w:val="00696AC7"/>
    <w:rsid w:val="00696E10"/>
    <w:rsid w:val="00697A08"/>
    <w:rsid w:val="006A4384"/>
    <w:rsid w:val="006A6C7B"/>
    <w:rsid w:val="006A75FD"/>
    <w:rsid w:val="006A7C54"/>
    <w:rsid w:val="006B1370"/>
    <w:rsid w:val="006B3100"/>
    <w:rsid w:val="006B47A9"/>
    <w:rsid w:val="006B7B43"/>
    <w:rsid w:val="006C261A"/>
    <w:rsid w:val="006C37FF"/>
    <w:rsid w:val="006C62C8"/>
    <w:rsid w:val="006C7CB1"/>
    <w:rsid w:val="006C7E9F"/>
    <w:rsid w:val="006D0E9A"/>
    <w:rsid w:val="006D21FC"/>
    <w:rsid w:val="006D2DE7"/>
    <w:rsid w:val="006D335E"/>
    <w:rsid w:val="006D7A71"/>
    <w:rsid w:val="006D7D1F"/>
    <w:rsid w:val="006E0382"/>
    <w:rsid w:val="006E100A"/>
    <w:rsid w:val="006E19D6"/>
    <w:rsid w:val="006E3D45"/>
    <w:rsid w:val="006E48BD"/>
    <w:rsid w:val="006E5C5C"/>
    <w:rsid w:val="006F08D0"/>
    <w:rsid w:val="006F4C42"/>
    <w:rsid w:val="00703343"/>
    <w:rsid w:val="00704224"/>
    <w:rsid w:val="00704DF6"/>
    <w:rsid w:val="0070673D"/>
    <w:rsid w:val="00711DB6"/>
    <w:rsid w:val="0071234C"/>
    <w:rsid w:val="00716983"/>
    <w:rsid w:val="00717800"/>
    <w:rsid w:val="00721A01"/>
    <w:rsid w:val="00722FF7"/>
    <w:rsid w:val="00723053"/>
    <w:rsid w:val="00723AC6"/>
    <w:rsid w:val="00724F13"/>
    <w:rsid w:val="007310AC"/>
    <w:rsid w:val="007337A9"/>
    <w:rsid w:val="0073540C"/>
    <w:rsid w:val="007377EB"/>
    <w:rsid w:val="007378AA"/>
    <w:rsid w:val="00746C9D"/>
    <w:rsid w:val="00750BAF"/>
    <w:rsid w:val="00755B17"/>
    <w:rsid w:val="00757708"/>
    <w:rsid w:val="00757E00"/>
    <w:rsid w:val="00757E2B"/>
    <w:rsid w:val="00761098"/>
    <w:rsid w:val="00761F9A"/>
    <w:rsid w:val="00762039"/>
    <w:rsid w:val="00762D76"/>
    <w:rsid w:val="00763C66"/>
    <w:rsid w:val="00765B0F"/>
    <w:rsid w:val="0076749A"/>
    <w:rsid w:val="00767A57"/>
    <w:rsid w:val="00770B63"/>
    <w:rsid w:val="007713D0"/>
    <w:rsid w:val="007723AF"/>
    <w:rsid w:val="00772C10"/>
    <w:rsid w:val="007752A6"/>
    <w:rsid w:val="00776457"/>
    <w:rsid w:val="00777543"/>
    <w:rsid w:val="007776DC"/>
    <w:rsid w:val="007777BD"/>
    <w:rsid w:val="0078319B"/>
    <w:rsid w:val="0078350F"/>
    <w:rsid w:val="0078667B"/>
    <w:rsid w:val="00787486"/>
    <w:rsid w:val="00791A83"/>
    <w:rsid w:val="00791D4F"/>
    <w:rsid w:val="00792E0B"/>
    <w:rsid w:val="00794D3A"/>
    <w:rsid w:val="00796222"/>
    <w:rsid w:val="0079712D"/>
    <w:rsid w:val="007A1B1F"/>
    <w:rsid w:val="007A22A9"/>
    <w:rsid w:val="007A4B6C"/>
    <w:rsid w:val="007B38F1"/>
    <w:rsid w:val="007B46E0"/>
    <w:rsid w:val="007B583E"/>
    <w:rsid w:val="007B601F"/>
    <w:rsid w:val="007C1BB2"/>
    <w:rsid w:val="007D00CC"/>
    <w:rsid w:val="007D12B1"/>
    <w:rsid w:val="007D1D17"/>
    <w:rsid w:val="007D2F04"/>
    <w:rsid w:val="007D2F4A"/>
    <w:rsid w:val="007D357C"/>
    <w:rsid w:val="007DB951"/>
    <w:rsid w:val="007E4267"/>
    <w:rsid w:val="007F035B"/>
    <w:rsid w:val="007F22B9"/>
    <w:rsid w:val="007F364D"/>
    <w:rsid w:val="007F4784"/>
    <w:rsid w:val="007F4A29"/>
    <w:rsid w:val="007F7E82"/>
    <w:rsid w:val="00800A2B"/>
    <w:rsid w:val="00805579"/>
    <w:rsid w:val="00806133"/>
    <w:rsid w:val="00806C52"/>
    <w:rsid w:val="008078CC"/>
    <w:rsid w:val="0081226B"/>
    <w:rsid w:val="008127D8"/>
    <w:rsid w:val="00812BD3"/>
    <w:rsid w:val="008132F5"/>
    <w:rsid w:val="00814086"/>
    <w:rsid w:val="00814F94"/>
    <w:rsid w:val="00821C96"/>
    <w:rsid w:val="00823090"/>
    <w:rsid w:val="008237A9"/>
    <w:rsid w:val="00827B89"/>
    <w:rsid w:val="0083459C"/>
    <w:rsid w:val="00836084"/>
    <w:rsid w:val="008362F7"/>
    <w:rsid w:val="00841C75"/>
    <w:rsid w:val="00841FB8"/>
    <w:rsid w:val="00843CD5"/>
    <w:rsid w:val="00844656"/>
    <w:rsid w:val="00845A54"/>
    <w:rsid w:val="00845F2F"/>
    <w:rsid w:val="008533B1"/>
    <w:rsid w:val="008542AB"/>
    <w:rsid w:val="008559D8"/>
    <w:rsid w:val="00856C84"/>
    <w:rsid w:val="008572B8"/>
    <w:rsid w:val="00861594"/>
    <w:rsid w:val="00863B20"/>
    <w:rsid w:val="00864284"/>
    <w:rsid w:val="00864F7D"/>
    <w:rsid w:val="00866080"/>
    <w:rsid w:val="00871720"/>
    <w:rsid w:val="00872963"/>
    <w:rsid w:val="008817DA"/>
    <w:rsid w:val="00881D84"/>
    <w:rsid w:val="00882E7A"/>
    <w:rsid w:val="008856C2"/>
    <w:rsid w:val="008915C5"/>
    <w:rsid w:val="00891789"/>
    <w:rsid w:val="00891BE8"/>
    <w:rsid w:val="00895230"/>
    <w:rsid w:val="00895D0A"/>
    <w:rsid w:val="008A04BD"/>
    <w:rsid w:val="008A1C39"/>
    <w:rsid w:val="008A4CBB"/>
    <w:rsid w:val="008A5FED"/>
    <w:rsid w:val="008A6D3B"/>
    <w:rsid w:val="008B2613"/>
    <w:rsid w:val="008B5380"/>
    <w:rsid w:val="008B6AC5"/>
    <w:rsid w:val="008C021D"/>
    <w:rsid w:val="008C0619"/>
    <w:rsid w:val="008C48F6"/>
    <w:rsid w:val="008C5A15"/>
    <w:rsid w:val="008C6EC2"/>
    <w:rsid w:val="008C7458"/>
    <w:rsid w:val="008D01E9"/>
    <w:rsid w:val="008E201F"/>
    <w:rsid w:val="008E3071"/>
    <w:rsid w:val="008E4793"/>
    <w:rsid w:val="008F0B7A"/>
    <w:rsid w:val="008F1712"/>
    <w:rsid w:val="008F2F9C"/>
    <w:rsid w:val="008F31B5"/>
    <w:rsid w:val="008F4B05"/>
    <w:rsid w:val="008F4F2B"/>
    <w:rsid w:val="008F55F9"/>
    <w:rsid w:val="0090057C"/>
    <w:rsid w:val="00907643"/>
    <w:rsid w:val="0090776C"/>
    <w:rsid w:val="00911157"/>
    <w:rsid w:val="00911D8D"/>
    <w:rsid w:val="00912117"/>
    <w:rsid w:val="00914344"/>
    <w:rsid w:val="00914B60"/>
    <w:rsid w:val="00923689"/>
    <w:rsid w:val="0092700E"/>
    <w:rsid w:val="00927C8F"/>
    <w:rsid w:val="00927F29"/>
    <w:rsid w:val="00931E0D"/>
    <w:rsid w:val="00936121"/>
    <w:rsid w:val="00936C83"/>
    <w:rsid w:val="00944A78"/>
    <w:rsid w:val="00944DC8"/>
    <w:rsid w:val="00945EF9"/>
    <w:rsid w:val="00946EF3"/>
    <w:rsid w:val="00950B54"/>
    <w:rsid w:val="00951B30"/>
    <w:rsid w:val="009538E9"/>
    <w:rsid w:val="00954B27"/>
    <w:rsid w:val="00960D23"/>
    <w:rsid w:val="00966A7B"/>
    <w:rsid w:val="00967BDD"/>
    <w:rsid w:val="00971E4C"/>
    <w:rsid w:val="00974008"/>
    <w:rsid w:val="00974657"/>
    <w:rsid w:val="0097746E"/>
    <w:rsid w:val="009776A6"/>
    <w:rsid w:val="0098034C"/>
    <w:rsid w:val="009814F5"/>
    <w:rsid w:val="00990F77"/>
    <w:rsid w:val="0099232E"/>
    <w:rsid w:val="00992A3D"/>
    <w:rsid w:val="009938CC"/>
    <w:rsid w:val="00993F5B"/>
    <w:rsid w:val="009964C5"/>
    <w:rsid w:val="009A1B22"/>
    <w:rsid w:val="009A21F2"/>
    <w:rsid w:val="009A35EE"/>
    <w:rsid w:val="009A41A3"/>
    <w:rsid w:val="009A7C1D"/>
    <w:rsid w:val="009B2515"/>
    <w:rsid w:val="009B61C4"/>
    <w:rsid w:val="009B64F6"/>
    <w:rsid w:val="009C175B"/>
    <w:rsid w:val="009C4AF2"/>
    <w:rsid w:val="009C5585"/>
    <w:rsid w:val="009C68BC"/>
    <w:rsid w:val="009D28B9"/>
    <w:rsid w:val="009D71F8"/>
    <w:rsid w:val="009E13FB"/>
    <w:rsid w:val="009E19F7"/>
    <w:rsid w:val="009E3BA6"/>
    <w:rsid w:val="009E3E1F"/>
    <w:rsid w:val="009E5AD8"/>
    <w:rsid w:val="009E5EC5"/>
    <w:rsid w:val="009E65FC"/>
    <w:rsid w:val="009E7B55"/>
    <w:rsid w:val="009F3ABC"/>
    <w:rsid w:val="009F440E"/>
    <w:rsid w:val="009F609C"/>
    <w:rsid w:val="009F6C91"/>
    <w:rsid w:val="00A00EFD"/>
    <w:rsid w:val="00A03940"/>
    <w:rsid w:val="00A04CA2"/>
    <w:rsid w:val="00A0631F"/>
    <w:rsid w:val="00A0671D"/>
    <w:rsid w:val="00A06FC9"/>
    <w:rsid w:val="00A077F0"/>
    <w:rsid w:val="00A117FE"/>
    <w:rsid w:val="00A13F0D"/>
    <w:rsid w:val="00A1625F"/>
    <w:rsid w:val="00A172CB"/>
    <w:rsid w:val="00A202D3"/>
    <w:rsid w:val="00A2165E"/>
    <w:rsid w:val="00A22479"/>
    <w:rsid w:val="00A22C4B"/>
    <w:rsid w:val="00A24AB8"/>
    <w:rsid w:val="00A30BF4"/>
    <w:rsid w:val="00A31E54"/>
    <w:rsid w:val="00A32D3B"/>
    <w:rsid w:val="00A33F41"/>
    <w:rsid w:val="00A346D9"/>
    <w:rsid w:val="00A40403"/>
    <w:rsid w:val="00A41AF6"/>
    <w:rsid w:val="00A41F9B"/>
    <w:rsid w:val="00A43590"/>
    <w:rsid w:val="00A4379F"/>
    <w:rsid w:val="00A43E98"/>
    <w:rsid w:val="00A452B9"/>
    <w:rsid w:val="00A507B7"/>
    <w:rsid w:val="00A50D45"/>
    <w:rsid w:val="00A51138"/>
    <w:rsid w:val="00A5380D"/>
    <w:rsid w:val="00A56107"/>
    <w:rsid w:val="00A60670"/>
    <w:rsid w:val="00A616D8"/>
    <w:rsid w:val="00A652FD"/>
    <w:rsid w:val="00A65E67"/>
    <w:rsid w:val="00A66F14"/>
    <w:rsid w:val="00A67D1D"/>
    <w:rsid w:val="00A70564"/>
    <w:rsid w:val="00A70FAC"/>
    <w:rsid w:val="00A72A14"/>
    <w:rsid w:val="00A72FBD"/>
    <w:rsid w:val="00A74F9A"/>
    <w:rsid w:val="00A805FB"/>
    <w:rsid w:val="00A80696"/>
    <w:rsid w:val="00A83508"/>
    <w:rsid w:val="00A85042"/>
    <w:rsid w:val="00A856E1"/>
    <w:rsid w:val="00A86D4D"/>
    <w:rsid w:val="00A87A25"/>
    <w:rsid w:val="00A87B52"/>
    <w:rsid w:val="00A914C6"/>
    <w:rsid w:val="00A920BE"/>
    <w:rsid w:val="00A93DCA"/>
    <w:rsid w:val="00A94A91"/>
    <w:rsid w:val="00A95333"/>
    <w:rsid w:val="00A95F20"/>
    <w:rsid w:val="00A95F6E"/>
    <w:rsid w:val="00A96128"/>
    <w:rsid w:val="00A97660"/>
    <w:rsid w:val="00AA29B9"/>
    <w:rsid w:val="00AA3EA0"/>
    <w:rsid w:val="00AA5BAF"/>
    <w:rsid w:val="00AA7E7A"/>
    <w:rsid w:val="00AB1E6D"/>
    <w:rsid w:val="00AB704F"/>
    <w:rsid w:val="00AC0C6A"/>
    <w:rsid w:val="00AC112B"/>
    <w:rsid w:val="00AC1488"/>
    <w:rsid w:val="00AC223B"/>
    <w:rsid w:val="00AC304D"/>
    <w:rsid w:val="00AC7365"/>
    <w:rsid w:val="00AD0619"/>
    <w:rsid w:val="00AD0F28"/>
    <w:rsid w:val="00AD271F"/>
    <w:rsid w:val="00AD2838"/>
    <w:rsid w:val="00AD2C21"/>
    <w:rsid w:val="00AD509C"/>
    <w:rsid w:val="00AD6BEA"/>
    <w:rsid w:val="00AE04E4"/>
    <w:rsid w:val="00AE2831"/>
    <w:rsid w:val="00AE3B49"/>
    <w:rsid w:val="00AE5933"/>
    <w:rsid w:val="00AE5B81"/>
    <w:rsid w:val="00AE65F1"/>
    <w:rsid w:val="00AF2D77"/>
    <w:rsid w:val="00AF2EFF"/>
    <w:rsid w:val="00B01196"/>
    <w:rsid w:val="00B01808"/>
    <w:rsid w:val="00B10165"/>
    <w:rsid w:val="00B10D4E"/>
    <w:rsid w:val="00B1295C"/>
    <w:rsid w:val="00B1556A"/>
    <w:rsid w:val="00B1711C"/>
    <w:rsid w:val="00B17629"/>
    <w:rsid w:val="00B17872"/>
    <w:rsid w:val="00B228E0"/>
    <w:rsid w:val="00B25AC7"/>
    <w:rsid w:val="00B30DC2"/>
    <w:rsid w:val="00B30F1A"/>
    <w:rsid w:val="00B33E5C"/>
    <w:rsid w:val="00B439C2"/>
    <w:rsid w:val="00B44E7C"/>
    <w:rsid w:val="00B44EF5"/>
    <w:rsid w:val="00B455D1"/>
    <w:rsid w:val="00B45FD5"/>
    <w:rsid w:val="00B46D05"/>
    <w:rsid w:val="00B50F50"/>
    <w:rsid w:val="00B528F2"/>
    <w:rsid w:val="00B529BF"/>
    <w:rsid w:val="00B534BC"/>
    <w:rsid w:val="00B54798"/>
    <w:rsid w:val="00B57634"/>
    <w:rsid w:val="00B57A30"/>
    <w:rsid w:val="00B57EB4"/>
    <w:rsid w:val="00B61C4A"/>
    <w:rsid w:val="00B63AFA"/>
    <w:rsid w:val="00B70419"/>
    <w:rsid w:val="00B74DD1"/>
    <w:rsid w:val="00B75546"/>
    <w:rsid w:val="00B762C8"/>
    <w:rsid w:val="00B76A42"/>
    <w:rsid w:val="00B76E3D"/>
    <w:rsid w:val="00B76E81"/>
    <w:rsid w:val="00B82543"/>
    <w:rsid w:val="00B8476C"/>
    <w:rsid w:val="00B864F1"/>
    <w:rsid w:val="00B865C1"/>
    <w:rsid w:val="00B86850"/>
    <w:rsid w:val="00B87716"/>
    <w:rsid w:val="00B90358"/>
    <w:rsid w:val="00B91ACB"/>
    <w:rsid w:val="00B92032"/>
    <w:rsid w:val="00B92CCE"/>
    <w:rsid w:val="00B93179"/>
    <w:rsid w:val="00B93597"/>
    <w:rsid w:val="00BA0914"/>
    <w:rsid w:val="00BA1DBB"/>
    <w:rsid w:val="00BA46F8"/>
    <w:rsid w:val="00BA47D0"/>
    <w:rsid w:val="00BA696E"/>
    <w:rsid w:val="00BB582C"/>
    <w:rsid w:val="00BB6C2E"/>
    <w:rsid w:val="00BB6D12"/>
    <w:rsid w:val="00BB74F8"/>
    <w:rsid w:val="00BC0189"/>
    <w:rsid w:val="00BC1368"/>
    <w:rsid w:val="00BC272A"/>
    <w:rsid w:val="00BC2C3A"/>
    <w:rsid w:val="00BC2F16"/>
    <w:rsid w:val="00BC4960"/>
    <w:rsid w:val="00BC5752"/>
    <w:rsid w:val="00BD071F"/>
    <w:rsid w:val="00BD2133"/>
    <w:rsid w:val="00BD2453"/>
    <w:rsid w:val="00BD2482"/>
    <w:rsid w:val="00BD2E2B"/>
    <w:rsid w:val="00BD55AB"/>
    <w:rsid w:val="00BD5E1D"/>
    <w:rsid w:val="00BE08D2"/>
    <w:rsid w:val="00BF008D"/>
    <w:rsid w:val="00BF1BDB"/>
    <w:rsid w:val="00BF1D06"/>
    <w:rsid w:val="00BF2D1F"/>
    <w:rsid w:val="00BF3874"/>
    <w:rsid w:val="00BF562B"/>
    <w:rsid w:val="00C002E3"/>
    <w:rsid w:val="00C0215A"/>
    <w:rsid w:val="00C02489"/>
    <w:rsid w:val="00C0382A"/>
    <w:rsid w:val="00C07D84"/>
    <w:rsid w:val="00C11C6E"/>
    <w:rsid w:val="00C11F5D"/>
    <w:rsid w:val="00C1538A"/>
    <w:rsid w:val="00C2219D"/>
    <w:rsid w:val="00C22959"/>
    <w:rsid w:val="00C24C48"/>
    <w:rsid w:val="00C27CBB"/>
    <w:rsid w:val="00C358A6"/>
    <w:rsid w:val="00C362FF"/>
    <w:rsid w:val="00C364C0"/>
    <w:rsid w:val="00C3798A"/>
    <w:rsid w:val="00C40BAA"/>
    <w:rsid w:val="00C42A68"/>
    <w:rsid w:val="00C43195"/>
    <w:rsid w:val="00C43662"/>
    <w:rsid w:val="00C43FA2"/>
    <w:rsid w:val="00C45182"/>
    <w:rsid w:val="00C53ADB"/>
    <w:rsid w:val="00C54D3E"/>
    <w:rsid w:val="00C56D72"/>
    <w:rsid w:val="00C56E2D"/>
    <w:rsid w:val="00C625A8"/>
    <w:rsid w:val="00C74200"/>
    <w:rsid w:val="00C749C4"/>
    <w:rsid w:val="00C753C9"/>
    <w:rsid w:val="00C775EA"/>
    <w:rsid w:val="00C92616"/>
    <w:rsid w:val="00C92AD2"/>
    <w:rsid w:val="00CA0F4D"/>
    <w:rsid w:val="00CA58CC"/>
    <w:rsid w:val="00CA5FEA"/>
    <w:rsid w:val="00CB10BE"/>
    <w:rsid w:val="00CB1846"/>
    <w:rsid w:val="00CB3F91"/>
    <w:rsid w:val="00CB539F"/>
    <w:rsid w:val="00CC5F8A"/>
    <w:rsid w:val="00CC790C"/>
    <w:rsid w:val="00CD08C2"/>
    <w:rsid w:val="00CD3203"/>
    <w:rsid w:val="00CD5859"/>
    <w:rsid w:val="00CD5C75"/>
    <w:rsid w:val="00CD66C1"/>
    <w:rsid w:val="00CE0A48"/>
    <w:rsid w:val="00CE14D7"/>
    <w:rsid w:val="00CE24EE"/>
    <w:rsid w:val="00CF0783"/>
    <w:rsid w:val="00CF0B8A"/>
    <w:rsid w:val="00CF2ADD"/>
    <w:rsid w:val="00CF41ED"/>
    <w:rsid w:val="00CF5182"/>
    <w:rsid w:val="00D00F80"/>
    <w:rsid w:val="00D02869"/>
    <w:rsid w:val="00D034CF"/>
    <w:rsid w:val="00D128C4"/>
    <w:rsid w:val="00D12AC2"/>
    <w:rsid w:val="00D13B9F"/>
    <w:rsid w:val="00D13C0F"/>
    <w:rsid w:val="00D22416"/>
    <w:rsid w:val="00D23C85"/>
    <w:rsid w:val="00D25DD8"/>
    <w:rsid w:val="00D26985"/>
    <w:rsid w:val="00D27E56"/>
    <w:rsid w:val="00D33D86"/>
    <w:rsid w:val="00D36A5A"/>
    <w:rsid w:val="00D40FFF"/>
    <w:rsid w:val="00D42A30"/>
    <w:rsid w:val="00D458EB"/>
    <w:rsid w:val="00D4610B"/>
    <w:rsid w:val="00D515B2"/>
    <w:rsid w:val="00D51C82"/>
    <w:rsid w:val="00D53417"/>
    <w:rsid w:val="00D5605E"/>
    <w:rsid w:val="00D56E45"/>
    <w:rsid w:val="00D57156"/>
    <w:rsid w:val="00D5721C"/>
    <w:rsid w:val="00D613DF"/>
    <w:rsid w:val="00D65270"/>
    <w:rsid w:val="00D66780"/>
    <w:rsid w:val="00D70011"/>
    <w:rsid w:val="00D71071"/>
    <w:rsid w:val="00D71A64"/>
    <w:rsid w:val="00D73D95"/>
    <w:rsid w:val="00D751C7"/>
    <w:rsid w:val="00D7544E"/>
    <w:rsid w:val="00D77960"/>
    <w:rsid w:val="00D853EB"/>
    <w:rsid w:val="00D86760"/>
    <w:rsid w:val="00D93C96"/>
    <w:rsid w:val="00D96876"/>
    <w:rsid w:val="00DA2569"/>
    <w:rsid w:val="00DA591B"/>
    <w:rsid w:val="00DB0F26"/>
    <w:rsid w:val="00DB0F73"/>
    <w:rsid w:val="00DB4D69"/>
    <w:rsid w:val="00DB6B0D"/>
    <w:rsid w:val="00DB71CF"/>
    <w:rsid w:val="00DC21A0"/>
    <w:rsid w:val="00DC4A13"/>
    <w:rsid w:val="00DD3F48"/>
    <w:rsid w:val="00DD423F"/>
    <w:rsid w:val="00DD4356"/>
    <w:rsid w:val="00DD4AE7"/>
    <w:rsid w:val="00DD6B9B"/>
    <w:rsid w:val="00DD72E7"/>
    <w:rsid w:val="00DE3FF0"/>
    <w:rsid w:val="00DE5F1D"/>
    <w:rsid w:val="00DE7F56"/>
    <w:rsid w:val="00DF6798"/>
    <w:rsid w:val="00E02288"/>
    <w:rsid w:val="00E1145F"/>
    <w:rsid w:val="00E14C76"/>
    <w:rsid w:val="00E14DDF"/>
    <w:rsid w:val="00E1529D"/>
    <w:rsid w:val="00E15A16"/>
    <w:rsid w:val="00E20EFD"/>
    <w:rsid w:val="00E20F8B"/>
    <w:rsid w:val="00E24A2B"/>
    <w:rsid w:val="00E26432"/>
    <w:rsid w:val="00E267C6"/>
    <w:rsid w:val="00E34C56"/>
    <w:rsid w:val="00E34FB2"/>
    <w:rsid w:val="00E37153"/>
    <w:rsid w:val="00E371B2"/>
    <w:rsid w:val="00E408D7"/>
    <w:rsid w:val="00E4206D"/>
    <w:rsid w:val="00E425E2"/>
    <w:rsid w:val="00E440E6"/>
    <w:rsid w:val="00E51683"/>
    <w:rsid w:val="00E54B1B"/>
    <w:rsid w:val="00E55769"/>
    <w:rsid w:val="00E66797"/>
    <w:rsid w:val="00E6797A"/>
    <w:rsid w:val="00E726FA"/>
    <w:rsid w:val="00E729CF"/>
    <w:rsid w:val="00E748BB"/>
    <w:rsid w:val="00E7517B"/>
    <w:rsid w:val="00E82740"/>
    <w:rsid w:val="00E8368B"/>
    <w:rsid w:val="00E87244"/>
    <w:rsid w:val="00E901D6"/>
    <w:rsid w:val="00E90462"/>
    <w:rsid w:val="00E907A7"/>
    <w:rsid w:val="00E90FA6"/>
    <w:rsid w:val="00E93728"/>
    <w:rsid w:val="00E9412D"/>
    <w:rsid w:val="00E947A4"/>
    <w:rsid w:val="00E95FA9"/>
    <w:rsid w:val="00E97E41"/>
    <w:rsid w:val="00EA264C"/>
    <w:rsid w:val="00EA6C83"/>
    <w:rsid w:val="00EB0B81"/>
    <w:rsid w:val="00EB0EB0"/>
    <w:rsid w:val="00EB215D"/>
    <w:rsid w:val="00EB5B23"/>
    <w:rsid w:val="00EB67BC"/>
    <w:rsid w:val="00EC27C2"/>
    <w:rsid w:val="00EC5BAA"/>
    <w:rsid w:val="00EC6527"/>
    <w:rsid w:val="00ED2162"/>
    <w:rsid w:val="00ED2A11"/>
    <w:rsid w:val="00ED3414"/>
    <w:rsid w:val="00ED3B6F"/>
    <w:rsid w:val="00ED65A7"/>
    <w:rsid w:val="00EE1951"/>
    <w:rsid w:val="00EE248B"/>
    <w:rsid w:val="00EE30A1"/>
    <w:rsid w:val="00EE549C"/>
    <w:rsid w:val="00EE6AF3"/>
    <w:rsid w:val="00EE6D08"/>
    <w:rsid w:val="00EF098D"/>
    <w:rsid w:val="00EF1ADB"/>
    <w:rsid w:val="00EF3C24"/>
    <w:rsid w:val="00EF5345"/>
    <w:rsid w:val="00EF5CC4"/>
    <w:rsid w:val="00EF6645"/>
    <w:rsid w:val="00F006A4"/>
    <w:rsid w:val="00F0088B"/>
    <w:rsid w:val="00F032E1"/>
    <w:rsid w:val="00F0498E"/>
    <w:rsid w:val="00F06BE1"/>
    <w:rsid w:val="00F07149"/>
    <w:rsid w:val="00F13741"/>
    <w:rsid w:val="00F139C3"/>
    <w:rsid w:val="00F14B51"/>
    <w:rsid w:val="00F2387C"/>
    <w:rsid w:val="00F246A1"/>
    <w:rsid w:val="00F26F4E"/>
    <w:rsid w:val="00F36A82"/>
    <w:rsid w:val="00F41B97"/>
    <w:rsid w:val="00F41BAB"/>
    <w:rsid w:val="00F45970"/>
    <w:rsid w:val="00F46006"/>
    <w:rsid w:val="00F52017"/>
    <w:rsid w:val="00F52B48"/>
    <w:rsid w:val="00F537A4"/>
    <w:rsid w:val="00F54219"/>
    <w:rsid w:val="00F554CE"/>
    <w:rsid w:val="00F56440"/>
    <w:rsid w:val="00F56F5C"/>
    <w:rsid w:val="00F56FB7"/>
    <w:rsid w:val="00F646B9"/>
    <w:rsid w:val="00F64FBC"/>
    <w:rsid w:val="00F66725"/>
    <w:rsid w:val="00F6681A"/>
    <w:rsid w:val="00F721DA"/>
    <w:rsid w:val="00F7224D"/>
    <w:rsid w:val="00F72DD3"/>
    <w:rsid w:val="00F77385"/>
    <w:rsid w:val="00F817DF"/>
    <w:rsid w:val="00F81F7B"/>
    <w:rsid w:val="00F85165"/>
    <w:rsid w:val="00F8576D"/>
    <w:rsid w:val="00F858DA"/>
    <w:rsid w:val="00F86741"/>
    <w:rsid w:val="00F879F5"/>
    <w:rsid w:val="00F90922"/>
    <w:rsid w:val="00F909F1"/>
    <w:rsid w:val="00F90DC6"/>
    <w:rsid w:val="00F913D1"/>
    <w:rsid w:val="00F91959"/>
    <w:rsid w:val="00F92BCF"/>
    <w:rsid w:val="00F97A1A"/>
    <w:rsid w:val="00FA2620"/>
    <w:rsid w:val="00FA2C1C"/>
    <w:rsid w:val="00FA32EE"/>
    <w:rsid w:val="00FA4C39"/>
    <w:rsid w:val="00FA634B"/>
    <w:rsid w:val="00FA77AC"/>
    <w:rsid w:val="00FB0233"/>
    <w:rsid w:val="00FB0AE1"/>
    <w:rsid w:val="00FB6805"/>
    <w:rsid w:val="00FB7FD9"/>
    <w:rsid w:val="00FC2610"/>
    <w:rsid w:val="00FC5A29"/>
    <w:rsid w:val="00FD2451"/>
    <w:rsid w:val="00FD6A49"/>
    <w:rsid w:val="00FD752D"/>
    <w:rsid w:val="00FE0981"/>
    <w:rsid w:val="00FE0F44"/>
    <w:rsid w:val="00FE1325"/>
    <w:rsid w:val="00FE1921"/>
    <w:rsid w:val="00FE1966"/>
    <w:rsid w:val="00FE2994"/>
    <w:rsid w:val="00FE4603"/>
    <w:rsid w:val="00FE6AC2"/>
    <w:rsid w:val="00FE7ECF"/>
    <w:rsid w:val="00FF3829"/>
    <w:rsid w:val="00FF5984"/>
    <w:rsid w:val="015CFCE5"/>
    <w:rsid w:val="0216115C"/>
    <w:rsid w:val="02440EDA"/>
    <w:rsid w:val="02454AD3"/>
    <w:rsid w:val="025AEAF5"/>
    <w:rsid w:val="028443BD"/>
    <w:rsid w:val="02A3BF55"/>
    <w:rsid w:val="02ADF02F"/>
    <w:rsid w:val="02C1CD63"/>
    <w:rsid w:val="0354E428"/>
    <w:rsid w:val="035C2B5C"/>
    <w:rsid w:val="03AA4D96"/>
    <w:rsid w:val="03D1BF05"/>
    <w:rsid w:val="0402BC4E"/>
    <w:rsid w:val="040BB7CC"/>
    <w:rsid w:val="0449C090"/>
    <w:rsid w:val="04952FE4"/>
    <w:rsid w:val="04A69354"/>
    <w:rsid w:val="04B2BA8F"/>
    <w:rsid w:val="0507D63D"/>
    <w:rsid w:val="0510EAA8"/>
    <w:rsid w:val="0514FBCA"/>
    <w:rsid w:val="055102EB"/>
    <w:rsid w:val="05641E8F"/>
    <w:rsid w:val="057D17D2"/>
    <w:rsid w:val="058D4306"/>
    <w:rsid w:val="058E3146"/>
    <w:rsid w:val="05A0AD40"/>
    <w:rsid w:val="05A40966"/>
    <w:rsid w:val="05DC8F31"/>
    <w:rsid w:val="0604349A"/>
    <w:rsid w:val="06459B98"/>
    <w:rsid w:val="064B2D88"/>
    <w:rsid w:val="06CB778F"/>
    <w:rsid w:val="06D95B18"/>
    <w:rsid w:val="079490FF"/>
    <w:rsid w:val="07EB2B33"/>
    <w:rsid w:val="081F0A34"/>
    <w:rsid w:val="095CFE9E"/>
    <w:rsid w:val="097E6238"/>
    <w:rsid w:val="09A4E662"/>
    <w:rsid w:val="09F08EEE"/>
    <w:rsid w:val="0A1C3B4C"/>
    <w:rsid w:val="0AA1C7BC"/>
    <w:rsid w:val="0AA7B116"/>
    <w:rsid w:val="0AB90ADE"/>
    <w:rsid w:val="0AF47B1D"/>
    <w:rsid w:val="0AF81927"/>
    <w:rsid w:val="0B8B82AC"/>
    <w:rsid w:val="0BA435D0"/>
    <w:rsid w:val="0C0B2FAB"/>
    <w:rsid w:val="0C79B0B7"/>
    <w:rsid w:val="0C7B70EB"/>
    <w:rsid w:val="0CBE69F4"/>
    <w:rsid w:val="0CD251A8"/>
    <w:rsid w:val="0CFC65A5"/>
    <w:rsid w:val="0D303F3D"/>
    <w:rsid w:val="0DA4A38C"/>
    <w:rsid w:val="0DAE1B31"/>
    <w:rsid w:val="0E2A3391"/>
    <w:rsid w:val="0E4AF521"/>
    <w:rsid w:val="0E53BBEA"/>
    <w:rsid w:val="0EC0B3EC"/>
    <w:rsid w:val="0ED3C32A"/>
    <w:rsid w:val="0F0889DC"/>
    <w:rsid w:val="0F14FF16"/>
    <w:rsid w:val="0F18CECF"/>
    <w:rsid w:val="0F18E50F"/>
    <w:rsid w:val="0F2045A0"/>
    <w:rsid w:val="0F209E18"/>
    <w:rsid w:val="0FA0877C"/>
    <w:rsid w:val="0FC44D74"/>
    <w:rsid w:val="0FD27216"/>
    <w:rsid w:val="0FD60197"/>
    <w:rsid w:val="0FEDEE21"/>
    <w:rsid w:val="1048D19A"/>
    <w:rsid w:val="105A7AD2"/>
    <w:rsid w:val="111A4971"/>
    <w:rsid w:val="111BE071"/>
    <w:rsid w:val="111D524D"/>
    <w:rsid w:val="115B2F99"/>
    <w:rsid w:val="116202E7"/>
    <w:rsid w:val="11682879"/>
    <w:rsid w:val="124101B6"/>
    <w:rsid w:val="126F9D67"/>
    <w:rsid w:val="1289947B"/>
    <w:rsid w:val="12BAD349"/>
    <w:rsid w:val="12F10213"/>
    <w:rsid w:val="1308C445"/>
    <w:rsid w:val="1350A640"/>
    <w:rsid w:val="13905AB5"/>
    <w:rsid w:val="13A0664E"/>
    <w:rsid w:val="13F1A6CF"/>
    <w:rsid w:val="14C9DE84"/>
    <w:rsid w:val="15483600"/>
    <w:rsid w:val="1590674D"/>
    <w:rsid w:val="15AD636B"/>
    <w:rsid w:val="1636B501"/>
    <w:rsid w:val="168092E4"/>
    <w:rsid w:val="168112F4"/>
    <w:rsid w:val="16A66C5C"/>
    <w:rsid w:val="16AB6D06"/>
    <w:rsid w:val="16CA0524"/>
    <w:rsid w:val="16D4FD75"/>
    <w:rsid w:val="16D96D42"/>
    <w:rsid w:val="16FA30AC"/>
    <w:rsid w:val="170E09AC"/>
    <w:rsid w:val="17128286"/>
    <w:rsid w:val="171E3D51"/>
    <w:rsid w:val="17496DB8"/>
    <w:rsid w:val="17531845"/>
    <w:rsid w:val="175D059E"/>
    <w:rsid w:val="17785DDB"/>
    <w:rsid w:val="17D4FFE2"/>
    <w:rsid w:val="17D51726"/>
    <w:rsid w:val="17DB1325"/>
    <w:rsid w:val="17F48133"/>
    <w:rsid w:val="180BD6DF"/>
    <w:rsid w:val="184C8E6C"/>
    <w:rsid w:val="1883293B"/>
    <w:rsid w:val="1885C750"/>
    <w:rsid w:val="188F432D"/>
    <w:rsid w:val="1894A556"/>
    <w:rsid w:val="18C7B7A5"/>
    <w:rsid w:val="18CD447F"/>
    <w:rsid w:val="18D29DA7"/>
    <w:rsid w:val="18ECD30A"/>
    <w:rsid w:val="1906717D"/>
    <w:rsid w:val="192F0BDC"/>
    <w:rsid w:val="19754F36"/>
    <w:rsid w:val="19E85ECD"/>
    <w:rsid w:val="19F5277B"/>
    <w:rsid w:val="19FA3AC3"/>
    <w:rsid w:val="1A5860CE"/>
    <w:rsid w:val="1AE2EB9B"/>
    <w:rsid w:val="1AE51BD9"/>
    <w:rsid w:val="1B08DE2B"/>
    <w:rsid w:val="1B3B3C94"/>
    <w:rsid w:val="1B6C1891"/>
    <w:rsid w:val="1B920B40"/>
    <w:rsid w:val="1BAB1701"/>
    <w:rsid w:val="1C0A6AA6"/>
    <w:rsid w:val="1C2D1EB4"/>
    <w:rsid w:val="1C317292"/>
    <w:rsid w:val="1C7922CA"/>
    <w:rsid w:val="1CB8CE88"/>
    <w:rsid w:val="1D231158"/>
    <w:rsid w:val="1DB089A6"/>
    <w:rsid w:val="1DDB19C4"/>
    <w:rsid w:val="1DFC3C6C"/>
    <w:rsid w:val="1E04C924"/>
    <w:rsid w:val="1E3139CA"/>
    <w:rsid w:val="1E68C83A"/>
    <w:rsid w:val="1E6FA11B"/>
    <w:rsid w:val="1ED86A8D"/>
    <w:rsid w:val="1F73B931"/>
    <w:rsid w:val="1F84F960"/>
    <w:rsid w:val="1F8DAC6E"/>
    <w:rsid w:val="1F927AB7"/>
    <w:rsid w:val="202FAEFC"/>
    <w:rsid w:val="203C3469"/>
    <w:rsid w:val="207F0C63"/>
    <w:rsid w:val="212C89DF"/>
    <w:rsid w:val="212E4B18"/>
    <w:rsid w:val="214FB22F"/>
    <w:rsid w:val="21A922C6"/>
    <w:rsid w:val="21AB5AD2"/>
    <w:rsid w:val="21CAAF71"/>
    <w:rsid w:val="21D0032A"/>
    <w:rsid w:val="2273DA33"/>
    <w:rsid w:val="228BC7B6"/>
    <w:rsid w:val="229D643F"/>
    <w:rsid w:val="22BB1A27"/>
    <w:rsid w:val="23212E9C"/>
    <w:rsid w:val="2331F6EB"/>
    <w:rsid w:val="235F0556"/>
    <w:rsid w:val="2360629D"/>
    <w:rsid w:val="239CD018"/>
    <w:rsid w:val="23B4D275"/>
    <w:rsid w:val="240ED3D1"/>
    <w:rsid w:val="24E18C48"/>
    <w:rsid w:val="24E896D8"/>
    <w:rsid w:val="2535A1D4"/>
    <w:rsid w:val="254A9D76"/>
    <w:rsid w:val="25512CD2"/>
    <w:rsid w:val="255EF88C"/>
    <w:rsid w:val="256030C9"/>
    <w:rsid w:val="25885049"/>
    <w:rsid w:val="25E5F0A4"/>
    <w:rsid w:val="25E7880A"/>
    <w:rsid w:val="25F0EB3A"/>
    <w:rsid w:val="269652AE"/>
    <w:rsid w:val="26979A3D"/>
    <w:rsid w:val="26B74756"/>
    <w:rsid w:val="26E5662C"/>
    <w:rsid w:val="27305C07"/>
    <w:rsid w:val="27410E18"/>
    <w:rsid w:val="27638028"/>
    <w:rsid w:val="27775B21"/>
    <w:rsid w:val="27BEF3B3"/>
    <w:rsid w:val="281383B0"/>
    <w:rsid w:val="281C3D7D"/>
    <w:rsid w:val="2836BF5B"/>
    <w:rsid w:val="283B54CE"/>
    <w:rsid w:val="286881FA"/>
    <w:rsid w:val="2878FDBB"/>
    <w:rsid w:val="287D5231"/>
    <w:rsid w:val="28C0BD39"/>
    <w:rsid w:val="28D5000F"/>
    <w:rsid w:val="28D80F2A"/>
    <w:rsid w:val="28E36592"/>
    <w:rsid w:val="2962C6F4"/>
    <w:rsid w:val="296D3FDC"/>
    <w:rsid w:val="29FF45F8"/>
    <w:rsid w:val="2A5101F7"/>
    <w:rsid w:val="2A7F35F3"/>
    <w:rsid w:val="2AA1784C"/>
    <w:rsid w:val="2AB021C1"/>
    <w:rsid w:val="2AB76989"/>
    <w:rsid w:val="2ACA5A90"/>
    <w:rsid w:val="2B04EE78"/>
    <w:rsid w:val="2B081CC6"/>
    <w:rsid w:val="2BB4BC76"/>
    <w:rsid w:val="2BB995BC"/>
    <w:rsid w:val="2C1B0654"/>
    <w:rsid w:val="2C444685"/>
    <w:rsid w:val="2C85E4C4"/>
    <w:rsid w:val="2C9127B4"/>
    <w:rsid w:val="2CD85C03"/>
    <w:rsid w:val="2CE8460F"/>
    <w:rsid w:val="2CF0D66B"/>
    <w:rsid w:val="2CF1D242"/>
    <w:rsid w:val="2D03F967"/>
    <w:rsid w:val="2D36B988"/>
    <w:rsid w:val="2D76BCE6"/>
    <w:rsid w:val="2D88A2B9"/>
    <w:rsid w:val="2E7252E2"/>
    <w:rsid w:val="2EAAD120"/>
    <w:rsid w:val="2EBC3062"/>
    <w:rsid w:val="2ED3E5C0"/>
    <w:rsid w:val="2EEF8D6C"/>
    <w:rsid w:val="2F3A8022"/>
    <w:rsid w:val="2F481CAE"/>
    <w:rsid w:val="2F5396D6"/>
    <w:rsid w:val="2F572A70"/>
    <w:rsid w:val="2F75AA80"/>
    <w:rsid w:val="2FDC3837"/>
    <w:rsid w:val="2FEB6F90"/>
    <w:rsid w:val="30189CBC"/>
    <w:rsid w:val="3048CF81"/>
    <w:rsid w:val="30642652"/>
    <w:rsid w:val="3085377F"/>
    <w:rsid w:val="30FE8F4B"/>
    <w:rsid w:val="311E3E3E"/>
    <w:rsid w:val="315EB384"/>
    <w:rsid w:val="320B0C1A"/>
    <w:rsid w:val="324FABDC"/>
    <w:rsid w:val="325CECDC"/>
    <w:rsid w:val="331160B4"/>
    <w:rsid w:val="3311A2AA"/>
    <w:rsid w:val="33225171"/>
    <w:rsid w:val="33360C09"/>
    <w:rsid w:val="3389ED41"/>
    <w:rsid w:val="33BC3BE7"/>
    <w:rsid w:val="3436300D"/>
    <w:rsid w:val="34B758CF"/>
    <w:rsid w:val="34C22051"/>
    <w:rsid w:val="34C86C09"/>
    <w:rsid w:val="356B326D"/>
    <w:rsid w:val="356EB40A"/>
    <w:rsid w:val="3584CDC0"/>
    <w:rsid w:val="35ABEC75"/>
    <w:rsid w:val="35D2006E"/>
    <w:rsid w:val="35D85098"/>
    <w:rsid w:val="361AD314"/>
    <w:rsid w:val="3686BE61"/>
    <w:rsid w:val="3687C51A"/>
    <w:rsid w:val="368BF699"/>
    <w:rsid w:val="36B4B768"/>
    <w:rsid w:val="3713E1B2"/>
    <w:rsid w:val="3758AE4A"/>
    <w:rsid w:val="37B825E2"/>
    <w:rsid w:val="37B963C4"/>
    <w:rsid w:val="380E8E29"/>
    <w:rsid w:val="3877B87F"/>
    <w:rsid w:val="38D1F39E"/>
    <w:rsid w:val="38F7CAEE"/>
    <w:rsid w:val="392EE1B2"/>
    <w:rsid w:val="394F9052"/>
    <w:rsid w:val="398CBCFF"/>
    <w:rsid w:val="3A00FF41"/>
    <w:rsid w:val="3A0BB25A"/>
    <w:rsid w:val="3A4406D6"/>
    <w:rsid w:val="3A44E87D"/>
    <w:rsid w:val="3A4DFD64"/>
    <w:rsid w:val="3AA74416"/>
    <w:rsid w:val="3ABEDAD5"/>
    <w:rsid w:val="3AFCCFFC"/>
    <w:rsid w:val="3B036E12"/>
    <w:rsid w:val="3B208207"/>
    <w:rsid w:val="3B7FECF0"/>
    <w:rsid w:val="3BA6241A"/>
    <w:rsid w:val="3C02D3D0"/>
    <w:rsid w:val="3C229526"/>
    <w:rsid w:val="3C8E51FA"/>
    <w:rsid w:val="3CA4739A"/>
    <w:rsid w:val="3CDA8A3F"/>
    <w:rsid w:val="3D18DA72"/>
    <w:rsid w:val="3D3B548D"/>
    <w:rsid w:val="3D817B22"/>
    <w:rsid w:val="3DC79C81"/>
    <w:rsid w:val="3DC9E6B0"/>
    <w:rsid w:val="3DD463BB"/>
    <w:rsid w:val="3E11998C"/>
    <w:rsid w:val="3E8BEB3F"/>
    <w:rsid w:val="3EC1DCA0"/>
    <w:rsid w:val="3EE36A72"/>
    <w:rsid w:val="3EFB275F"/>
    <w:rsid w:val="3F0616AD"/>
    <w:rsid w:val="3F5D7C1A"/>
    <w:rsid w:val="3F7CCAE1"/>
    <w:rsid w:val="3FB6B352"/>
    <w:rsid w:val="402A6E2B"/>
    <w:rsid w:val="4038E7B6"/>
    <w:rsid w:val="4155692C"/>
    <w:rsid w:val="41915F3C"/>
    <w:rsid w:val="41C7E11E"/>
    <w:rsid w:val="41E4CE6E"/>
    <w:rsid w:val="420E7619"/>
    <w:rsid w:val="42951CDC"/>
    <w:rsid w:val="42996BEF"/>
    <w:rsid w:val="42B14CF0"/>
    <w:rsid w:val="42F209DE"/>
    <w:rsid w:val="43137B68"/>
    <w:rsid w:val="4349B337"/>
    <w:rsid w:val="437A81EE"/>
    <w:rsid w:val="43C45653"/>
    <w:rsid w:val="43EE9D57"/>
    <w:rsid w:val="4401B1DA"/>
    <w:rsid w:val="440BAA70"/>
    <w:rsid w:val="443A9B72"/>
    <w:rsid w:val="4454415D"/>
    <w:rsid w:val="448FD0EB"/>
    <w:rsid w:val="44AEF7DC"/>
    <w:rsid w:val="44B0C338"/>
    <w:rsid w:val="44C8FE6A"/>
    <w:rsid w:val="44FD0ACF"/>
    <w:rsid w:val="4526EE6D"/>
    <w:rsid w:val="454349DF"/>
    <w:rsid w:val="4543863C"/>
    <w:rsid w:val="45D1FD1A"/>
    <w:rsid w:val="45DE443C"/>
    <w:rsid w:val="46009A0F"/>
    <w:rsid w:val="46254D8B"/>
    <w:rsid w:val="46273D48"/>
    <w:rsid w:val="4633D9BD"/>
    <w:rsid w:val="4679B0DF"/>
    <w:rsid w:val="47077FF4"/>
    <w:rsid w:val="470FA03D"/>
    <w:rsid w:val="4714845B"/>
    <w:rsid w:val="4720381C"/>
    <w:rsid w:val="47463569"/>
    <w:rsid w:val="476C6994"/>
    <w:rsid w:val="4778C129"/>
    <w:rsid w:val="47A2BF53"/>
    <w:rsid w:val="47B968B0"/>
    <w:rsid w:val="47BDC458"/>
    <w:rsid w:val="47C996CB"/>
    <w:rsid w:val="480C81B1"/>
    <w:rsid w:val="4840A012"/>
    <w:rsid w:val="484F6BF0"/>
    <w:rsid w:val="485EFFAC"/>
    <w:rsid w:val="488D2788"/>
    <w:rsid w:val="493557CD"/>
    <w:rsid w:val="496FF449"/>
    <w:rsid w:val="49913861"/>
    <w:rsid w:val="4A850D5E"/>
    <w:rsid w:val="4AF03C7E"/>
    <w:rsid w:val="4B0DD7F4"/>
    <w:rsid w:val="4B6A784F"/>
    <w:rsid w:val="4BF50EF8"/>
    <w:rsid w:val="4C25CCCF"/>
    <w:rsid w:val="4C5AC3EE"/>
    <w:rsid w:val="4C8493C4"/>
    <w:rsid w:val="4C8AC6CE"/>
    <w:rsid w:val="4CCEB3EE"/>
    <w:rsid w:val="4D2E47B8"/>
    <w:rsid w:val="4DE83520"/>
    <w:rsid w:val="4DF96303"/>
    <w:rsid w:val="4E2295F4"/>
    <w:rsid w:val="4E2C5AA4"/>
    <w:rsid w:val="4E3132B7"/>
    <w:rsid w:val="4E3CC1E2"/>
    <w:rsid w:val="4E3D2322"/>
    <w:rsid w:val="4E53E16F"/>
    <w:rsid w:val="4E5AD1DB"/>
    <w:rsid w:val="4E844E8E"/>
    <w:rsid w:val="4E9EBDE7"/>
    <w:rsid w:val="4EAF9B80"/>
    <w:rsid w:val="4F169CB6"/>
    <w:rsid w:val="4F2BF92C"/>
    <w:rsid w:val="4FBC3486"/>
    <w:rsid w:val="4FD89243"/>
    <w:rsid w:val="4FE9A61C"/>
    <w:rsid w:val="4FFDD455"/>
    <w:rsid w:val="5002769E"/>
    <w:rsid w:val="50C473D4"/>
    <w:rsid w:val="50E9CA90"/>
    <w:rsid w:val="510A10E6"/>
    <w:rsid w:val="51252CFF"/>
    <w:rsid w:val="51889A24"/>
    <w:rsid w:val="51B2196D"/>
    <w:rsid w:val="51C2ABA6"/>
    <w:rsid w:val="51EBAC8D"/>
    <w:rsid w:val="5233885D"/>
    <w:rsid w:val="525223CE"/>
    <w:rsid w:val="528A0A37"/>
    <w:rsid w:val="528B3813"/>
    <w:rsid w:val="528DD792"/>
    <w:rsid w:val="52BCFE61"/>
    <w:rsid w:val="53802D84"/>
    <w:rsid w:val="53EC0845"/>
    <w:rsid w:val="53FB07F0"/>
    <w:rsid w:val="543DD19E"/>
    <w:rsid w:val="543FF8FA"/>
    <w:rsid w:val="5472354F"/>
    <w:rsid w:val="54831F03"/>
    <w:rsid w:val="550633BE"/>
    <w:rsid w:val="5547D3CE"/>
    <w:rsid w:val="5596D851"/>
    <w:rsid w:val="55E3E368"/>
    <w:rsid w:val="561DE70B"/>
    <w:rsid w:val="5621A007"/>
    <w:rsid w:val="5641BD10"/>
    <w:rsid w:val="5656F4AD"/>
    <w:rsid w:val="56AE0D21"/>
    <w:rsid w:val="574C8784"/>
    <w:rsid w:val="579D6B8B"/>
    <w:rsid w:val="57C92E26"/>
    <w:rsid w:val="57F62A20"/>
    <w:rsid w:val="58179C9D"/>
    <w:rsid w:val="585533F2"/>
    <w:rsid w:val="58648AAF"/>
    <w:rsid w:val="5889441F"/>
    <w:rsid w:val="58CC5CEE"/>
    <w:rsid w:val="58D2E8B3"/>
    <w:rsid w:val="591A500B"/>
    <w:rsid w:val="5927E102"/>
    <w:rsid w:val="592C7AC3"/>
    <w:rsid w:val="596F84BC"/>
    <w:rsid w:val="59769BD5"/>
    <w:rsid w:val="59A504D4"/>
    <w:rsid w:val="59AFF3D7"/>
    <w:rsid w:val="5A5896BA"/>
    <w:rsid w:val="5AAF7969"/>
    <w:rsid w:val="5AC3D539"/>
    <w:rsid w:val="5AF6E3EF"/>
    <w:rsid w:val="5B39B1C5"/>
    <w:rsid w:val="5B814000"/>
    <w:rsid w:val="5BF297CF"/>
    <w:rsid w:val="5C025F92"/>
    <w:rsid w:val="5C0F027F"/>
    <w:rsid w:val="5C7432D4"/>
    <w:rsid w:val="5C82E3E9"/>
    <w:rsid w:val="5CAA583A"/>
    <w:rsid w:val="5DC4A382"/>
    <w:rsid w:val="5DDE1BF6"/>
    <w:rsid w:val="5DDF5C71"/>
    <w:rsid w:val="5DF0DE97"/>
    <w:rsid w:val="5E371F86"/>
    <w:rsid w:val="5E557E2B"/>
    <w:rsid w:val="5E9C6DD8"/>
    <w:rsid w:val="5EA24231"/>
    <w:rsid w:val="5F26C5CB"/>
    <w:rsid w:val="5F7E1DFF"/>
    <w:rsid w:val="5F992498"/>
    <w:rsid w:val="5F9AFE4F"/>
    <w:rsid w:val="6001491C"/>
    <w:rsid w:val="6022F883"/>
    <w:rsid w:val="6079C6F7"/>
    <w:rsid w:val="6087B264"/>
    <w:rsid w:val="609D2E7D"/>
    <w:rsid w:val="6119EE60"/>
    <w:rsid w:val="612E4D9D"/>
    <w:rsid w:val="61603317"/>
    <w:rsid w:val="616066DB"/>
    <w:rsid w:val="616ED8E2"/>
    <w:rsid w:val="61FCF4A5"/>
    <w:rsid w:val="620ABC17"/>
    <w:rsid w:val="623B74BD"/>
    <w:rsid w:val="62AB1FB6"/>
    <w:rsid w:val="62D840B8"/>
    <w:rsid w:val="63001077"/>
    <w:rsid w:val="63344338"/>
    <w:rsid w:val="6354AF77"/>
    <w:rsid w:val="6361C92D"/>
    <w:rsid w:val="63A1ADA4"/>
    <w:rsid w:val="63F247D8"/>
    <w:rsid w:val="642892FA"/>
    <w:rsid w:val="6436FB1F"/>
    <w:rsid w:val="648DF134"/>
    <w:rsid w:val="64B06A94"/>
    <w:rsid w:val="64E531AB"/>
    <w:rsid w:val="64E828D9"/>
    <w:rsid w:val="650D7215"/>
    <w:rsid w:val="655A7CDC"/>
    <w:rsid w:val="65DF9CDF"/>
    <w:rsid w:val="65EB61C3"/>
    <w:rsid w:val="6624F66B"/>
    <w:rsid w:val="662A37DF"/>
    <w:rsid w:val="6686E296"/>
    <w:rsid w:val="668D230F"/>
    <w:rsid w:val="66ACDE04"/>
    <w:rsid w:val="66C366AA"/>
    <w:rsid w:val="66C39DED"/>
    <w:rsid w:val="66CE6CEA"/>
    <w:rsid w:val="67188C2C"/>
    <w:rsid w:val="673EFE5F"/>
    <w:rsid w:val="6751C963"/>
    <w:rsid w:val="67B3D395"/>
    <w:rsid w:val="680F4E57"/>
    <w:rsid w:val="6812602F"/>
    <w:rsid w:val="6816EFA4"/>
    <w:rsid w:val="6823542A"/>
    <w:rsid w:val="686AD468"/>
    <w:rsid w:val="687E7C1F"/>
    <w:rsid w:val="68BE1CC5"/>
    <w:rsid w:val="692CDBCC"/>
    <w:rsid w:val="698B8AEB"/>
    <w:rsid w:val="69B99224"/>
    <w:rsid w:val="69F3E04A"/>
    <w:rsid w:val="69F8B339"/>
    <w:rsid w:val="6A0E459B"/>
    <w:rsid w:val="6A1B73B4"/>
    <w:rsid w:val="6A4C0105"/>
    <w:rsid w:val="6A4E0F72"/>
    <w:rsid w:val="6AB3E82A"/>
    <w:rsid w:val="6B03D020"/>
    <w:rsid w:val="6B1858E0"/>
    <w:rsid w:val="6B3E6A44"/>
    <w:rsid w:val="6B52AC93"/>
    <w:rsid w:val="6B5A53B9"/>
    <w:rsid w:val="6C18B284"/>
    <w:rsid w:val="6C221743"/>
    <w:rsid w:val="6C811B4F"/>
    <w:rsid w:val="6CA3DC87"/>
    <w:rsid w:val="6CD12451"/>
    <w:rsid w:val="6CFCFC69"/>
    <w:rsid w:val="6D162F91"/>
    <w:rsid w:val="6D2FDA4A"/>
    <w:rsid w:val="6D342BEF"/>
    <w:rsid w:val="6D43EDF4"/>
    <w:rsid w:val="6D5F4821"/>
    <w:rsid w:val="6E4BF139"/>
    <w:rsid w:val="6E8EEE53"/>
    <w:rsid w:val="6E995734"/>
    <w:rsid w:val="6EC0C6AD"/>
    <w:rsid w:val="6F6069A3"/>
    <w:rsid w:val="6F73373B"/>
    <w:rsid w:val="6F816AAD"/>
    <w:rsid w:val="6F84D683"/>
    <w:rsid w:val="70461AF9"/>
    <w:rsid w:val="707A173A"/>
    <w:rsid w:val="707A4FEF"/>
    <w:rsid w:val="70E98985"/>
    <w:rsid w:val="70EE0E0A"/>
    <w:rsid w:val="717B4670"/>
    <w:rsid w:val="71EF41F0"/>
    <w:rsid w:val="71F0A1E7"/>
    <w:rsid w:val="71F9F96E"/>
    <w:rsid w:val="7235AC82"/>
    <w:rsid w:val="7284E507"/>
    <w:rsid w:val="72A24799"/>
    <w:rsid w:val="72B0BC6E"/>
    <w:rsid w:val="72BACF98"/>
    <w:rsid w:val="7303A507"/>
    <w:rsid w:val="732982E6"/>
    <w:rsid w:val="735CA69E"/>
    <w:rsid w:val="738F5BE0"/>
    <w:rsid w:val="73A23F44"/>
    <w:rsid w:val="73D30428"/>
    <w:rsid w:val="73E3D624"/>
    <w:rsid w:val="73EDA1FF"/>
    <w:rsid w:val="73F67536"/>
    <w:rsid w:val="7444247C"/>
    <w:rsid w:val="744C8CCF"/>
    <w:rsid w:val="75064101"/>
    <w:rsid w:val="7510167B"/>
    <w:rsid w:val="7559C7FD"/>
    <w:rsid w:val="75980896"/>
    <w:rsid w:val="75BDA9C1"/>
    <w:rsid w:val="75D99A53"/>
    <w:rsid w:val="7619987E"/>
    <w:rsid w:val="764547DA"/>
    <w:rsid w:val="768480C0"/>
    <w:rsid w:val="771EC10D"/>
    <w:rsid w:val="77F756DD"/>
    <w:rsid w:val="7832E98E"/>
    <w:rsid w:val="78540524"/>
    <w:rsid w:val="787FA587"/>
    <w:rsid w:val="78B7BD26"/>
    <w:rsid w:val="78CF8F54"/>
    <w:rsid w:val="78E3BFCC"/>
    <w:rsid w:val="78F6912E"/>
    <w:rsid w:val="78FD406A"/>
    <w:rsid w:val="796F2907"/>
    <w:rsid w:val="79D76712"/>
    <w:rsid w:val="7A5E3A4C"/>
    <w:rsid w:val="7B299496"/>
    <w:rsid w:val="7B94288D"/>
    <w:rsid w:val="7BB5C61B"/>
    <w:rsid w:val="7C4380BD"/>
    <w:rsid w:val="7C56515F"/>
    <w:rsid w:val="7C57AD35"/>
    <w:rsid w:val="7C828132"/>
    <w:rsid w:val="7C9CBE30"/>
    <w:rsid w:val="7CB8D161"/>
    <w:rsid w:val="7D397F29"/>
    <w:rsid w:val="7D4D5F67"/>
    <w:rsid w:val="7D952114"/>
    <w:rsid w:val="7DD41261"/>
    <w:rsid w:val="7E165EE2"/>
    <w:rsid w:val="7E2D26D0"/>
    <w:rsid w:val="7E3A0246"/>
    <w:rsid w:val="7E40D03F"/>
    <w:rsid w:val="7E5470F4"/>
    <w:rsid w:val="7E734F3E"/>
    <w:rsid w:val="7E7703B6"/>
    <w:rsid w:val="7EBF23DB"/>
    <w:rsid w:val="7F6ACDD0"/>
    <w:rsid w:val="7FB29868"/>
    <w:rsid w:val="7FBD63C8"/>
    <w:rsid w:val="7FCCAE81"/>
    <w:rsid w:val="7FF29D32"/>
    <w:rsid w:val="7FFD05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2428"/>
  <w15:docId w15:val="{858EAA70-2F6C-49C1-8953-77EC9BCE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51B9D"/>
    <w:rPr>
      <w:b/>
      <w:bCs/>
    </w:rPr>
  </w:style>
  <w:style w:type="character" w:customStyle="1" w:styleId="CommentSubjectChar">
    <w:name w:val="Comment Subject Char"/>
    <w:basedOn w:val="CommentTextChar"/>
    <w:link w:val="CommentSubject"/>
    <w:uiPriority w:val="99"/>
    <w:semiHidden/>
    <w:rsid w:val="00C51B9D"/>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F554CE"/>
    <w:pPr>
      <w:ind w:left="720"/>
      <w:contextualSpacing/>
    </w:pPr>
  </w:style>
  <w:style w:type="character" w:styleId="UnresolvedMention">
    <w:name w:val="Unresolved Mention"/>
    <w:basedOn w:val="DefaultParagraphFont"/>
    <w:uiPriority w:val="99"/>
    <w:unhideWhenUsed/>
    <w:rsid w:val="003F10EA"/>
    <w:rPr>
      <w:color w:val="605E5C"/>
      <w:shd w:val="clear" w:color="auto" w:fill="E1DFDD"/>
    </w:rPr>
  </w:style>
  <w:style w:type="character" w:styleId="FollowedHyperlink">
    <w:name w:val="FollowedHyperlink"/>
    <w:basedOn w:val="DefaultParagraphFont"/>
    <w:uiPriority w:val="99"/>
    <w:semiHidden/>
    <w:unhideWhenUsed/>
    <w:rsid w:val="003F10EA"/>
    <w:rPr>
      <w:color w:val="800080" w:themeColor="followedHyperlink"/>
      <w:u w:val="single"/>
    </w:rPr>
  </w:style>
  <w:style w:type="paragraph" w:styleId="TOCHeading">
    <w:name w:val="TOC Heading"/>
    <w:basedOn w:val="Heading1"/>
    <w:next w:val="Normal"/>
    <w:uiPriority w:val="39"/>
    <w:unhideWhenUsed/>
    <w:qFormat/>
    <w:rsid w:val="000E6090"/>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F4C42"/>
    <w:pPr>
      <w:tabs>
        <w:tab w:val="right" w:leader="dot" w:pos="9019"/>
      </w:tabs>
      <w:spacing w:after="100"/>
    </w:pPr>
  </w:style>
  <w:style w:type="paragraph" w:styleId="TOC2">
    <w:name w:val="toc 2"/>
    <w:basedOn w:val="Normal"/>
    <w:next w:val="Normal"/>
    <w:autoRedefine/>
    <w:uiPriority w:val="39"/>
    <w:unhideWhenUsed/>
    <w:rsid w:val="006F4C42"/>
    <w:pPr>
      <w:tabs>
        <w:tab w:val="left" w:pos="880"/>
        <w:tab w:val="right" w:leader="dot" w:pos="9019"/>
      </w:tabs>
      <w:spacing w:after="100"/>
      <w:ind w:left="220"/>
    </w:pPr>
  </w:style>
  <w:style w:type="table" w:styleId="TableGrid">
    <w:name w:val="Table Grid"/>
    <w:basedOn w:val="TableNormal"/>
    <w:uiPriority w:val="39"/>
    <w:rsid w:val="001651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2AA"/>
    <w:pPr>
      <w:spacing w:line="240" w:lineRule="auto"/>
    </w:pPr>
  </w:style>
  <w:style w:type="character" w:customStyle="1" w:styleId="Heading1Char">
    <w:name w:val="Heading 1 Char"/>
    <w:basedOn w:val="DefaultParagraphFont"/>
    <w:link w:val="Heading1"/>
    <w:uiPriority w:val="9"/>
    <w:rsid w:val="00C625A8"/>
    <w:rPr>
      <w:sz w:val="40"/>
      <w:szCs w:val="40"/>
    </w:rPr>
  </w:style>
  <w:style w:type="character" w:customStyle="1" w:styleId="Heading2Char">
    <w:name w:val="Heading 2 Char"/>
    <w:basedOn w:val="DefaultParagraphFont"/>
    <w:link w:val="Heading2"/>
    <w:uiPriority w:val="9"/>
    <w:rsid w:val="00C625A8"/>
    <w:rPr>
      <w:sz w:val="32"/>
      <w:szCs w:val="32"/>
    </w:rPr>
  </w:style>
  <w:style w:type="character" w:customStyle="1" w:styleId="Heading3Char">
    <w:name w:val="Heading 3 Char"/>
    <w:basedOn w:val="DefaultParagraphFont"/>
    <w:link w:val="Heading3"/>
    <w:uiPriority w:val="9"/>
    <w:rsid w:val="00C625A8"/>
    <w:rPr>
      <w:color w:val="434343"/>
      <w:sz w:val="28"/>
      <w:szCs w:val="28"/>
    </w:rPr>
  </w:style>
  <w:style w:type="character" w:customStyle="1" w:styleId="Heading4Char">
    <w:name w:val="Heading 4 Char"/>
    <w:basedOn w:val="DefaultParagraphFont"/>
    <w:link w:val="Heading4"/>
    <w:uiPriority w:val="9"/>
    <w:semiHidden/>
    <w:rsid w:val="00C625A8"/>
    <w:rPr>
      <w:color w:val="666666"/>
      <w:sz w:val="24"/>
      <w:szCs w:val="24"/>
    </w:rPr>
  </w:style>
  <w:style w:type="character" w:customStyle="1" w:styleId="Heading5Char">
    <w:name w:val="Heading 5 Char"/>
    <w:basedOn w:val="DefaultParagraphFont"/>
    <w:link w:val="Heading5"/>
    <w:uiPriority w:val="9"/>
    <w:semiHidden/>
    <w:rsid w:val="00C625A8"/>
    <w:rPr>
      <w:color w:val="666666"/>
    </w:rPr>
  </w:style>
  <w:style w:type="character" w:customStyle="1" w:styleId="Heading6Char">
    <w:name w:val="Heading 6 Char"/>
    <w:basedOn w:val="DefaultParagraphFont"/>
    <w:link w:val="Heading6"/>
    <w:uiPriority w:val="9"/>
    <w:semiHidden/>
    <w:rsid w:val="00C625A8"/>
    <w:rPr>
      <w:i/>
      <w:color w:val="666666"/>
    </w:rPr>
  </w:style>
  <w:style w:type="character" w:customStyle="1" w:styleId="TitleChar">
    <w:name w:val="Title Char"/>
    <w:basedOn w:val="DefaultParagraphFont"/>
    <w:link w:val="Title"/>
    <w:uiPriority w:val="10"/>
    <w:rsid w:val="00C625A8"/>
    <w:rPr>
      <w:sz w:val="52"/>
      <w:szCs w:val="52"/>
    </w:rPr>
  </w:style>
  <w:style w:type="character" w:customStyle="1" w:styleId="SubtitleChar">
    <w:name w:val="Subtitle Char"/>
    <w:basedOn w:val="DefaultParagraphFont"/>
    <w:link w:val="Subtitle"/>
    <w:uiPriority w:val="11"/>
    <w:rsid w:val="00C625A8"/>
    <w:rPr>
      <w:color w:val="666666"/>
      <w:sz w:val="30"/>
      <w:szCs w:val="30"/>
    </w:rPr>
  </w:style>
  <w:style w:type="table" w:customStyle="1" w:styleId="TableGrid1">
    <w:name w:val="Table Grid1"/>
    <w:basedOn w:val="TableNormal"/>
    <w:next w:val="TableGrid"/>
    <w:uiPriority w:val="39"/>
    <w:rsid w:val="00C625A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2">
    <w:name w:val="Normal2"/>
    <w:basedOn w:val="Normal"/>
    <w:uiPriority w:val="1"/>
    <w:rsid w:val="00C625A8"/>
  </w:style>
  <w:style w:type="character" w:customStyle="1" w:styleId="normaltextrun">
    <w:name w:val="normaltextrun"/>
    <w:basedOn w:val="DefaultParagraphFont"/>
    <w:rsid w:val="00C625A8"/>
  </w:style>
  <w:style w:type="paragraph" w:styleId="TOC3">
    <w:name w:val="toc 3"/>
    <w:basedOn w:val="Normal"/>
    <w:next w:val="Normal"/>
    <w:autoRedefine/>
    <w:uiPriority w:val="39"/>
    <w:unhideWhenUsed/>
    <w:rsid w:val="00C625A8"/>
    <w:pPr>
      <w:tabs>
        <w:tab w:val="right" w:leader="dot" w:pos="9019"/>
      </w:tabs>
      <w:spacing w:after="100"/>
      <w:ind w:left="440"/>
    </w:pPr>
  </w:style>
  <w:style w:type="paragraph" w:styleId="Header">
    <w:name w:val="header"/>
    <w:basedOn w:val="Normal"/>
    <w:link w:val="HeaderChar"/>
    <w:uiPriority w:val="99"/>
    <w:unhideWhenUsed/>
    <w:rsid w:val="00354BD3"/>
    <w:pPr>
      <w:tabs>
        <w:tab w:val="center" w:pos="4513"/>
        <w:tab w:val="right" w:pos="9026"/>
      </w:tabs>
      <w:spacing w:line="240" w:lineRule="auto"/>
    </w:pPr>
  </w:style>
  <w:style w:type="character" w:customStyle="1" w:styleId="HeaderChar">
    <w:name w:val="Header Char"/>
    <w:basedOn w:val="DefaultParagraphFont"/>
    <w:link w:val="Header"/>
    <w:uiPriority w:val="99"/>
    <w:rsid w:val="00354BD3"/>
  </w:style>
  <w:style w:type="paragraph" w:styleId="Footer">
    <w:name w:val="footer"/>
    <w:basedOn w:val="Normal"/>
    <w:link w:val="FooterChar"/>
    <w:uiPriority w:val="99"/>
    <w:unhideWhenUsed/>
    <w:rsid w:val="00354BD3"/>
    <w:pPr>
      <w:tabs>
        <w:tab w:val="center" w:pos="4513"/>
        <w:tab w:val="right" w:pos="9026"/>
      </w:tabs>
      <w:spacing w:line="240" w:lineRule="auto"/>
    </w:pPr>
  </w:style>
  <w:style w:type="character" w:customStyle="1" w:styleId="FooterChar">
    <w:name w:val="Footer Char"/>
    <w:basedOn w:val="DefaultParagraphFont"/>
    <w:link w:val="Footer"/>
    <w:uiPriority w:val="99"/>
    <w:rsid w:val="00354BD3"/>
  </w:style>
  <w:style w:type="paragraph" w:customStyle="1" w:styleId="Standard">
    <w:name w:val="Standard"/>
    <w:basedOn w:val="Normal"/>
    <w:uiPriority w:val="1"/>
    <w:rsid w:val="37B825E2"/>
    <w:pPr>
      <w:widowControl w:val="0"/>
    </w:pPr>
    <w:rPr>
      <w:lang w:eastAsia="zh-CN" w:bidi="hi-IN"/>
    </w:rPr>
  </w:style>
  <w:style w:type="paragraph" w:customStyle="1" w:styleId="paragraph">
    <w:name w:val="paragraph"/>
    <w:basedOn w:val="Normal"/>
    <w:rsid w:val="00597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9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50836">
      <w:bodyDiv w:val="1"/>
      <w:marLeft w:val="0"/>
      <w:marRight w:val="0"/>
      <w:marTop w:val="0"/>
      <w:marBottom w:val="0"/>
      <w:divBdr>
        <w:top w:val="none" w:sz="0" w:space="0" w:color="auto"/>
        <w:left w:val="none" w:sz="0" w:space="0" w:color="auto"/>
        <w:bottom w:val="none" w:sz="0" w:space="0" w:color="auto"/>
        <w:right w:val="none" w:sz="0" w:space="0" w:color="auto"/>
      </w:divBdr>
    </w:div>
    <w:div w:id="816654293">
      <w:bodyDiv w:val="1"/>
      <w:marLeft w:val="0"/>
      <w:marRight w:val="0"/>
      <w:marTop w:val="0"/>
      <w:marBottom w:val="0"/>
      <w:divBdr>
        <w:top w:val="none" w:sz="0" w:space="0" w:color="auto"/>
        <w:left w:val="none" w:sz="0" w:space="0" w:color="auto"/>
        <w:bottom w:val="none" w:sz="0" w:space="0" w:color="auto"/>
        <w:right w:val="none" w:sz="0" w:space="0" w:color="auto"/>
      </w:divBdr>
    </w:div>
    <w:div w:id="853034392">
      <w:bodyDiv w:val="1"/>
      <w:marLeft w:val="0"/>
      <w:marRight w:val="0"/>
      <w:marTop w:val="0"/>
      <w:marBottom w:val="0"/>
      <w:divBdr>
        <w:top w:val="none" w:sz="0" w:space="0" w:color="auto"/>
        <w:left w:val="none" w:sz="0" w:space="0" w:color="auto"/>
        <w:bottom w:val="none" w:sz="0" w:space="0" w:color="auto"/>
        <w:right w:val="none" w:sz="0" w:space="0" w:color="auto"/>
      </w:divBdr>
      <w:divsChild>
        <w:div w:id="103769127">
          <w:marLeft w:val="0"/>
          <w:marRight w:val="0"/>
          <w:marTop w:val="0"/>
          <w:marBottom w:val="0"/>
          <w:divBdr>
            <w:top w:val="none" w:sz="0" w:space="0" w:color="auto"/>
            <w:left w:val="none" w:sz="0" w:space="0" w:color="auto"/>
            <w:bottom w:val="none" w:sz="0" w:space="0" w:color="auto"/>
            <w:right w:val="none" w:sz="0" w:space="0" w:color="auto"/>
          </w:divBdr>
        </w:div>
        <w:div w:id="953100836">
          <w:marLeft w:val="0"/>
          <w:marRight w:val="0"/>
          <w:marTop w:val="0"/>
          <w:marBottom w:val="0"/>
          <w:divBdr>
            <w:top w:val="none" w:sz="0" w:space="0" w:color="auto"/>
            <w:left w:val="none" w:sz="0" w:space="0" w:color="auto"/>
            <w:bottom w:val="none" w:sz="0" w:space="0" w:color="auto"/>
            <w:right w:val="none" w:sz="0" w:space="0" w:color="auto"/>
          </w:divBdr>
        </w:div>
        <w:div w:id="1289627108">
          <w:marLeft w:val="0"/>
          <w:marRight w:val="0"/>
          <w:marTop w:val="0"/>
          <w:marBottom w:val="0"/>
          <w:divBdr>
            <w:top w:val="none" w:sz="0" w:space="0" w:color="auto"/>
            <w:left w:val="none" w:sz="0" w:space="0" w:color="auto"/>
            <w:bottom w:val="none" w:sz="0" w:space="0" w:color="auto"/>
            <w:right w:val="none" w:sz="0" w:space="0" w:color="auto"/>
          </w:divBdr>
        </w:div>
      </w:divsChild>
    </w:div>
    <w:div w:id="907765743">
      <w:bodyDiv w:val="1"/>
      <w:marLeft w:val="0"/>
      <w:marRight w:val="0"/>
      <w:marTop w:val="0"/>
      <w:marBottom w:val="0"/>
      <w:divBdr>
        <w:top w:val="none" w:sz="0" w:space="0" w:color="auto"/>
        <w:left w:val="none" w:sz="0" w:space="0" w:color="auto"/>
        <w:bottom w:val="none" w:sz="0" w:space="0" w:color="auto"/>
        <w:right w:val="none" w:sz="0" w:space="0" w:color="auto"/>
      </w:divBdr>
    </w:div>
    <w:div w:id="1731613708">
      <w:bodyDiv w:val="1"/>
      <w:marLeft w:val="0"/>
      <w:marRight w:val="0"/>
      <w:marTop w:val="0"/>
      <w:marBottom w:val="0"/>
      <w:divBdr>
        <w:top w:val="none" w:sz="0" w:space="0" w:color="auto"/>
        <w:left w:val="none" w:sz="0" w:space="0" w:color="auto"/>
        <w:bottom w:val="none" w:sz="0" w:space="0" w:color="auto"/>
        <w:right w:val="none" w:sz="0" w:space="0" w:color="auto"/>
      </w:divBdr>
      <w:divsChild>
        <w:div w:id="375156701">
          <w:marLeft w:val="0"/>
          <w:marRight w:val="0"/>
          <w:marTop w:val="0"/>
          <w:marBottom w:val="0"/>
          <w:divBdr>
            <w:top w:val="none" w:sz="0" w:space="0" w:color="auto"/>
            <w:left w:val="none" w:sz="0" w:space="0" w:color="auto"/>
            <w:bottom w:val="none" w:sz="0" w:space="0" w:color="auto"/>
            <w:right w:val="none" w:sz="0" w:space="0" w:color="auto"/>
          </w:divBdr>
        </w:div>
        <w:div w:id="385229672">
          <w:marLeft w:val="0"/>
          <w:marRight w:val="0"/>
          <w:marTop w:val="0"/>
          <w:marBottom w:val="0"/>
          <w:divBdr>
            <w:top w:val="none" w:sz="0" w:space="0" w:color="auto"/>
            <w:left w:val="none" w:sz="0" w:space="0" w:color="auto"/>
            <w:bottom w:val="none" w:sz="0" w:space="0" w:color="auto"/>
            <w:right w:val="none" w:sz="0" w:space="0" w:color="auto"/>
          </w:divBdr>
        </w:div>
        <w:div w:id="19070641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the-laws-that-health-and-care-organisations-rely-on-when-using-your-information/" TargetMode="External"/><Relationship Id="rId18" Type="http://schemas.openxmlformats.org/officeDocument/2006/relationships/hyperlink" Target="https://digital.nhs.uk/services/national-data-opt-out/understanding-the-national-data-opt-out"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ico.org.uk/for-organisations/guide-to-data-protection/guide-to-the-general-data-protection-regulation-gdpr/international-data-transfer-agreement-and-guida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ransform.england.nhs.uk/information-governance/guidance/records-management-cod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transform.england.nhs.uk/information-governance/guidance/records-management-code/"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ansform.england.nhs.uk/information-governance/guidance/consent-and-confidential-patient-information/"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igital.nhs.uk/services/national-data-opt-out/programmes-to-which-the-national-data-opt-out-should-not-be-appli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england.nhs.uk/information-governance/the-laws-that-health-and-care-organisations-rely-on-when-using-your-information/"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942ECC2-CB24-495A-8BC9-D0C52E37D601}">
    <t:Anchor>
      <t:Comment id="6241224"/>
    </t:Anchor>
    <t:History>
      <t:Event id="{D8E64EAB-52D2-41FC-8033-D5CEE9526B96}" time="2022-09-21T12:20:57.393Z">
        <t:Attribution userId="S::r.merrett@england.nhs.uk::a029160c-85a3-42d4-8e2f-e0ef95810ec4" userProvider="AD" userName="Rachel Merrett"/>
        <t:Anchor>
          <t:Comment id="6241224"/>
        </t:Anchor>
        <t:Create/>
      </t:Event>
      <t:Event id="{8DB0977A-6CD6-455A-9B30-1B63B0E6B9D2}" time="2022-09-21T12:20:57.393Z">
        <t:Attribution userId="S::r.merrett@england.nhs.uk::a029160c-85a3-42d4-8e2f-e0ef95810ec4" userProvider="AD" userName="Rachel Merrett"/>
        <t:Anchor>
          <t:Comment id="6241224"/>
        </t:Anchor>
        <t:Assign userId="S::deborah.harris14@england.nhs.uk::b9acb7d6-649c-4cd0-bead-195b7a61083d" userProvider="AD" userName="Deborah Harris"/>
      </t:Event>
      <t:Event id="{B6633FDA-495E-488B-A0B2-DDB478697D65}" time="2022-09-21T12:20:57.393Z">
        <t:Attribution userId="S::r.merrett@england.nhs.uk::a029160c-85a3-42d4-8e2f-e0ef95810ec4" userProvider="AD" userName="Rachel Merrett"/>
        <t:Anchor>
          <t:Comment id="6241224"/>
        </t:Anchor>
        <t:SetTitle title="@Deborah Harris pls can we spell out what these are using wording from the DPIA"/>
      </t:Event>
    </t:History>
  </t:Task>
  <t:Task id="{C566E084-D47D-49C2-AFD8-9591D6FEC02B}">
    <t:Anchor>
      <t:Comment id="1726306650"/>
    </t:Anchor>
    <t:History>
      <t:Event id="{D276DC5F-E244-42C5-9F53-509ED6573ADC}" time="2022-09-21T12:21:44.157Z">
        <t:Attribution userId="S::r.merrett@england.nhs.uk::a029160c-85a3-42d4-8e2f-e0ef95810ec4" userProvider="AD" userName="Rachel Merrett"/>
        <t:Anchor>
          <t:Comment id="1726306650"/>
        </t:Anchor>
        <t:Create/>
      </t:Event>
      <t:Event id="{352CDC2B-42DA-414A-A752-0A725AB1EAFF}" time="2022-09-21T12:21:44.157Z">
        <t:Attribution userId="S::r.merrett@england.nhs.uk::a029160c-85a3-42d4-8e2f-e0ef95810ec4" userProvider="AD" userName="Rachel Merrett"/>
        <t:Anchor>
          <t:Comment id="1726306650"/>
        </t:Anchor>
        <t:Assign userId="S::deborah.harris14@england.nhs.uk::b9acb7d6-649c-4cd0-bead-195b7a61083d" userProvider="AD" userName="Deborah Harris"/>
      </t:Event>
      <t:Event id="{AAE334D2-E231-4ACA-AD9B-60FD202C9018}" time="2022-09-21T12:21:44.157Z">
        <t:Attribution userId="S::r.merrett@england.nhs.uk::a029160c-85a3-42d4-8e2f-e0ef95810ec4" userProvider="AD" userName="Rachel Merrett"/>
        <t:Anchor>
          <t:Comment id="1726306650"/>
        </t:Anchor>
        <t:SetTitle title="@Deborah Harris pls can we simplify like we have done in DPIA"/>
      </t:Event>
    </t:History>
  </t:Task>
  <t:Task id="{AFEE0971-209B-4EE5-A100-4E82C477FA51}">
    <t:Anchor>
      <t:Comment id="1127244286"/>
    </t:Anchor>
    <t:History>
      <t:Event id="{716B878C-4605-428B-B7F6-2CC1553DB72B}" time="2022-09-21T12:23:07.092Z">
        <t:Attribution userId="S::r.merrett@england.nhs.uk::a029160c-85a3-42d4-8e2f-e0ef95810ec4" userProvider="AD" userName="Rachel Merrett"/>
        <t:Anchor>
          <t:Comment id="1127244286"/>
        </t:Anchor>
        <t:Create/>
      </t:Event>
      <t:Event id="{28418461-BF2B-425E-BD50-55EDE015F706}" time="2022-09-21T12:23:07.092Z">
        <t:Attribution userId="S::r.merrett@england.nhs.uk::a029160c-85a3-42d4-8e2f-e0ef95810ec4" userProvider="AD" userName="Rachel Merrett"/>
        <t:Anchor>
          <t:Comment id="1127244286"/>
        </t:Anchor>
        <t:Assign userId="S::deborah.harris14@england.nhs.uk::b9acb7d6-649c-4cd0-bead-195b7a61083d" userProvider="AD" userName="Deborah Harris"/>
      </t:Event>
      <t:Event id="{193F00A2-29C3-4B5B-8CFB-22940899B153}" time="2022-09-21T12:23:07.092Z">
        <t:Attribution userId="S::r.merrett@england.nhs.uk::a029160c-85a3-42d4-8e2f-e0ef95810ec4" userProvider="AD" userName="Rachel Merrett"/>
        <t:Anchor>
          <t:Comment id="1127244286"/>
        </t:Anchor>
        <t:SetTitle title="@Deborah Harris as before sharing is processing"/>
      </t:Event>
    </t:History>
  </t:Task>
  <t:Task id="{2FD7E05F-ADAB-486E-96CC-E04EB71434BE}">
    <t:Anchor>
      <t:Comment id="1081094312"/>
    </t:Anchor>
    <t:History>
      <t:Event id="{C505BE9F-1C30-4059-84AD-F3C8B98207E3}" time="2023-05-12T09:05:24.78Z">
        <t:Attribution userId="S::r.merrett@england.nhs.uk::a029160c-85a3-42d4-8e2f-e0ef95810ec4" userProvider="AD" userName="Rachel Merrett"/>
        <t:Anchor>
          <t:Comment id="1081094312"/>
        </t:Anchor>
        <t:Create/>
      </t:Event>
      <t:Event id="{39A93B24-3B04-4BA5-BF93-4EB30AC74754}" time="2023-05-12T09:05:24.78Z">
        <t:Attribution userId="S::r.merrett@england.nhs.uk::a029160c-85a3-42d4-8e2f-e0ef95810ec4" userProvider="AD" userName="Rachel Merrett"/>
        <t:Anchor>
          <t:Comment id="1081094312"/>
        </t:Anchor>
        <t:Assign userId="S::alison.tingle1@england.nhs.uk::3672e6b5-ffd9-42d2-8594-ad9e2a702e68" userProvider="AD" userName="Alison Tingle"/>
      </t:Event>
      <t:Event id="{19036296-EF67-4783-ADF3-9C29EEAFF8A1}" time="2023-05-12T09:05:24.78Z">
        <t:Attribution userId="S::r.merrett@england.nhs.uk::a029160c-85a3-42d4-8e2f-e0ef95810ec4" userProvider="AD" userName="Rachel Merrett"/>
        <t:Anchor>
          <t:Comment id="1081094312"/>
        </t:Anchor>
        <t:SetTitle title="@Alison Tingle should this be question 10?"/>
      </t:Event>
    </t:History>
  </t:Task>
  <t:Task id="{1517B316-6B3D-459B-BC25-D5FA57CAC1C2}">
    <t:Anchor>
      <t:Comment id="1834047567"/>
    </t:Anchor>
    <t:History>
      <t:Event id="{6F75DFC8-ADA3-48B1-B6A1-FC70F2A32F55}" time="2022-09-21T12:22:24.211Z">
        <t:Attribution userId="S::r.merrett@england.nhs.uk::a029160c-85a3-42d4-8e2f-e0ef95810ec4" userProvider="AD" userName="Rachel Merrett"/>
        <t:Anchor>
          <t:Comment id="1834047567"/>
        </t:Anchor>
        <t:Create/>
      </t:Event>
      <t:Event id="{7CD10971-9478-4A3F-AD93-BD8928480A6E}" time="2022-09-21T12:22:24.211Z">
        <t:Attribution userId="S::r.merrett@england.nhs.uk::a029160c-85a3-42d4-8e2f-e0ef95810ec4" userProvider="AD" userName="Rachel Merrett"/>
        <t:Anchor>
          <t:Comment id="1834047567"/>
        </t:Anchor>
        <t:Assign userId="S::deborah.harris14@england.nhs.uk::b9acb7d6-649c-4cd0-bead-195b7a61083d" userProvider="AD" userName="Deborah Harris"/>
      </t:Event>
      <t:Event id="{D6992D59-5538-4B95-BE16-BE95F257FFF1}" time="2022-09-21T12:22:24.211Z">
        <t:Attribution userId="S::r.merrett@england.nhs.uk::a029160c-85a3-42d4-8e2f-e0ef95810ec4" userProvider="AD" userName="Rachel Merrett"/>
        <t:Anchor>
          <t:Comment id="1834047567"/>
        </t:Anchor>
        <t:SetTitle title="@Deborah Harris not sure why this is picked out - i would just explain what it is"/>
      </t:Event>
    </t:History>
  </t:Task>
  <t:Task id="{2CD35BEF-1325-4DA9-B44D-4663B236CD68}">
    <t:Anchor>
      <t:Comment id="121838859"/>
    </t:Anchor>
    <t:History>
      <t:Event id="{43E007F9-458F-4CC2-9438-EF4A897BACE3}" time="2022-09-21T12:23:36.907Z">
        <t:Attribution userId="S::r.merrett@england.nhs.uk::a029160c-85a3-42d4-8e2f-e0ef95810ec4" userProvider="AD" userName="Rachel Merrett"/>
        <t:Anchor>
          <t:Comment id="121838859"/>
        </t:Anchor>
        <t:Create/>
      </t:Event>
      <t:Event id="{07B6E43B-433A-4A36-850E-791B5C42BD7B}" time="2022-09-21T12:23:36.907Z">
        <t:Attribution userId="S::r.merrett@england.nhs.uk::a029160c-85a3-42d4-8e2f-e0ef95810ec4" userProvider="AD" userName="Rachel Merrett"/>
        <t:Anchor>
          <t:Comment id="121838859"/>
        </t:Anchor>
        <t:Assign userId="S::deborah.harris14@england.nhs.uk::b9acb7d6-649c-4cd0-bead-195b7a61083d" userProvider="AD" userName="Deborah Harris"/>
      </t:Event>
      <t:Event id="{470D60D9-C96B-4B9A-A891-636D3FD9F984}" time="2022-09-21T12:23:36.907Z">
        <t:Attribution userId="S::r.merrett@england.nhs.uk::a029160c-85a3-42d4-8e2f-e0ef95810ec4" userProvider="AD" userName="Rachel Merrett"/>
        <t:Anchor>
          <t:Comment id="121838859"/>
        </t:Anchor>
        <t:SetTitle title="@Deborah Harris pls explain as per DPIA"/>
      </t:Event>
    </t:History>
  </t:Task>
  <t:Task id="{4C45D8EA-4143-4D67-B628-5D1E8B160976}">
    <t:Anchor>
      <t:Comment id="703757722"/>
    </t:Anchor>
    <t:History>
      <t:Event id="{C9352A1E-E1AE-4000-81CF-EF3E99CCF076}" time="2022-10-26T13:59:18.498Z">
        <t:Attribution userId="S::r.merrett@england.nhs.uk::a029160c-85a3-42d4-8e2f-e0ef95810ec4" userProvider="AD" userName="Rachel Merrett"/>
        <t:Anchor>
          <t:Comment id="1730305170"/>
        </t:Anchor>
        <t:Create/>
      </t:Event>
      <t:Event id="{927B452D-369F-4E8A-99AD-6C7286DDE2DB}" time="2022-10-26T13:59:18.498Z">
        <t:Attribution userId="S::r.merrett@england.nhs.uk::a029160c-85a3-42d4-8e2f-e0ef95810ec4" userProvider="AD" userName="Rachel Merrett"/>
        <t:Anchor>
          <t:Comment id="1730305170"/>
        </t:Anchor>
        <t:Assign userId="S::timir.goswami@england.nhs.uk::c8272017-167b-4dc4-aa72-e974f454cef2" userProvider="AD" userName="Timir Goswami"/>
      </t:Event>
      <t:Event id="{3E0D6460-B0A2-40D0-9CC1-68E615DBE88A}" time="2022-10-26T13:59:18.498Z">
        <t:Attribution userId="S::r.merrett@england.nhs.uk::a029160c-85a3-42d4-8e2f-e0ef95810ec4" userProvider="AD" userName="Rachel Merrett"/>
        <t:Anchor>
          <t:Comment id="1730305170"/>
        </t:Anchor>
        <t:SetTitle title="@Timir Goswami"/>
      </t:Event>
    </t:History>
  </t:Task>
  <t:Task id="{2C6C65BC-AC98-4F8A-AE34-491EBC1EC14D}">
    <t:Anchor>
      <t:Comment id="1100315289"/>
    </t:Anchor>
    <t:History>
      <t:Event id="{7CABA393-277D-443C-90B7-3881BC2C2730}" time="2022-09-21T12:25:04.967Z">
        <t:Attribution userId="S::r.merrett@england.nhs.uk::a029160c-85a3-42d4-8e2f-e0ef95810ec4" userProvider="AD" userName="Rachel Merrett"/>
        <t:Anchor>
          <t:Comment id="1100315289"/>
        </t:Anchor>
        <t:Create/>
      </t:Event>
      <t:Event id="{5483AA05-9CFE-4E69-AB12-EC728BB73ABB}" time="2022-09-21T12:25:04.967Z">
        <t:Attribution userId="S::r.merrett@england.nhs.uk::a029160c-85a3-42d4-8e2f-e0ef95810ec4" userProvider="AD" userName="Rachel Merrett"/>
        <t:Anchor>
          <t:Comment id="1100315289"/>
        </t:Anchor>
        <t:Assign userId="S::alison.tingle1@england.nhs.uk::3672e6b5-ffd9-42d2-8594-ad9e2a702e68" userProvider="AD" userName="Alison Tingle"/>
      </t:Event>
      <t:Event id="{64CD82AA-423E-4160-B67B-BD14CDE03B97}" time="2022-09-21T12:25:04.967Z">
        <t:Attribution userId="S::r.merrett@england.nhs.uk::a029160c-85a3-42d4-8e2f-e0ef95810ec4" userProvider="AD" userName="Rachel Merrett"/>
        <t:Anchor>
          <t:Comment id="1100315289"/>
        </t:Anchor>
        <t:SetTitle title="@Alison Tingle I wouldn't know how to do this - where do you put these terms - I think it needs clarifying"/>
      </t:Event>
    </t:History>
  </t:Task>
  <t:Task id="{959C5D13-D0C7-4892-9622-1F8EDC929E12}">
    <t:Anchor>
      <t:Comment id="1791615357"/>
    </t:Anchor>
    <t:History>
      <t:Event id="{DE87172B-52FD-40A9-BF5B-3D36B43DF02D}" time="2022-09-21T12:33:34.543Z">
        <t:Attribution userId="S::r.merrett@england.nhs.uk::a029160c-85a3-42d4-8e2f-e0ef95810ec4" userProvider="AD" userName="Rachel Merrett"/>
        <t:Anchor>
          <t:Comment id="1791615357"/>
        </t:Anchor>
        <t:Create/>
      </t:Event>
      <t:Event id="{63C8E0C9-1B66-448E-9F4E-73D2274BF395}" time="2022-09-21T12:33:34.543Z">
        <t:Attribution userId="S::r.merrett@england.nhs.uk::a029160c-85a3-42d4-8e2f-e0ef95810ec4" userProvider="AD" userName="Rachel Merrett"/>
        <t:Anchor>
          <t:Comment id="1791615357"/>
        </t:Anchor>
        <t:Assign userId="S::alison.tingle1@england.nhs.uk::3672e6b5-ffd9-42d2-8594-ad9e2a702e68" userProvider="AD" userName="Alison Tingle"/>
      </t:Event>
      <t:Event id="{9EB6D9D1-699A-4CAD-A3B7-0A2E235FF504}" time="2022-09-21T12:33:34.543Z">
        <t:Attribution userId="S::r.merrett@england.nhs.uk::a029160c-85a3-42d4-8e2f-e0ef95810ec4" userProvider="AD" userName="Rachel Merrett"/>
        <t:Anchor>
          <t:Comment id="1791615357"/>
        </t:Anchor>
        <t:SetTitle title="@Alison Tingle can we embed the links to align with our usual style?"/>
      </t:Event>
    </t:History>
  </t:Task>
  <t:Task id="{1E573CFF-F1CD-456E-B61A-F29B7FD25542}">
    <t:Anchor>
      <t:Comment id="1296486779"/>
    </t:Anchor>
    <t:History>
      <t:Event id="{37DCFE6B-4DEE-40EC-A518-7C001B462232}" time="2022-09-21T12:24:18.453Z">
        <t:Attribution userId="S::r.merrett@england.nhs.uk::a029160c-85a3-42d4-8e2f-e0ef95810ec4" userProvider="AD" userName="Rachel Merrett"/>
        <t:Anchor>
          <t:Comment id="1296486779"/>
        </t:Anchor>
        <t:Create/>
      </t:Event>
      <t:Event id="{953CA8B3-8A24-487A-AC76-A484A94D4B8A}" time="2022-09-21T12:24:18.453Z">
        <t:Attribution userId="S::r.merrett@england.nhs.uk::a029160c-85a3-42d4-8e2f-e0ef95810ec4" userProvider="AD" userName="Rachel Merrett"/>
        <t:Anchor>
          <t:Comment id="1296486779"/>
        </t:Anchor>
        <t:Assign userId="S::deborah.harris14@england.nhs.uk::b9acb7d6-649c-4cd0-bead-195b7a61083d" userProvider="AD" userName="Deborah Harris"/>
      </t:Event>
      <t:Event id="{53C01124-4B1E-441A-98CD-C6003A44FAB7}" time="2022-09-21T12:24:18.453Z">
        <t:Attribution userId="S::r.merrett@england.nhs.uk::a029160c-85a3-42d4-8e2f-e0ef95810ec4" userProvider="AD" userName="Rachel Merrett"/>
        <t:Anchor>
          <t:Comment id="1296486779"/>
        </t:Anchor>
        <t:SetTitle title="@Deborah Harris spell out as per DPIA"/>
      </t:Event>
    </t:History>
  </t:Task>
  <t:Task id="{8D2CC278-C17D-4496-AEF9-F7208681A334}">
    <t:Anchor>
      <t:Comment id="1451397988"/>
    </t:Anchor>
    <t:History>
      <t:Event id="{F8F6AF1A-F471-4D8A-84BD-3DECD3E9AE8F}" time="2022-09-21T12:26:08.447Z">
        <t:Attribution userId="S::r.merrett@england.nhs.uk::a029160c-85a3-42d4-8e2f-e0ef95810ec4" userProvider="AD" userName="Rachel Merrett"/>
        <t:Anchor>
          <t:Comment id="1451397988"/>
        </t:Anchor>
        <t:Create/>
      </t:Event>
      <t:Event id="{D0A57BF7-E993-456E-A3E8-BC5B3F36D449}" time="2022-09-21T12:26:08.447Z">
        <t:Attribution userId="S::r.merrett@england.nhs.uk::a029160c-85a3-42d4-8e2f-e0ef95810ec4" userProvider="AD" userName="Rachel Merrett"/>
        <t:Anchor>
          <t:Comment id="1451397988"/>
        </t:Anchor>
        <t:Assign userId="S::alison.tingle1@england.nhs.uk::3672e6b5-ffd9-42d2-8594-ad9e2a702e68" userProvider="AD" userName="Alison Tingle"/>
      </t:Event>
      <t:Event id="{BDABC229-C995-44E0-8BAF-A67F77F0F958}" time="2022-09-21T12:26:08.447Z">
        <t:Attribution userId="S::r.merrett@england.nhs.uk::a029160c-85a3-42d4-8e2f-e0ef95810ec4" userProvider="AD" userName="Rachel Merrett"/>
        <t:Anchor>
          <t:Comment id="1451397988"/>
        </t:Anchor>
        <t:SetTitle title="@Alison Tingle should we have the caveat in this one about it is the responsibility of the controller to ensure completed appropriately?"/>
      </t:Event>
    </t:History>
  </t:Task>
  <t:Task id="{31A289C6-181B-4112-A559-4FF4FD08A93E}">
    <t:Anchor>
      <t:Comment id="703486083"/>
    </t:Anchor>
    <t:History>
      <t:Event id="{50BDA888-F4FB-4BC8-A3E8-299B315AE0B7}" time="2022-09-21T12:27:47.641Z">
        <t:Attribution userId="S::r.merrett@england.nhs.uk::a029160c-85a3-42d4-8e2f-e0ef95810ec4" userProvider="AD" userName="Rachel Merrett"/>
        <t:Anchor>
          <t:Comment id="703486083"/>
        </t:Anchor>
        <t:Create/>
      </t:Event>
      <t:Event id="{8E22C97B-9C49-40C2-8AEA-73457CDEC8C2}" time="2022-09-21T12:27:47.641Z">
        <t:Attribution userId="S::r.merrett@england.nhs.uk::a029160c-85a3-42d4-8e2f-e0ef95810ec4" userProvider="AD" userName="Rachel Merrett"/>
        <t:Anchor>
          <t:Comment id="703486083"/>
        </t:Anchor>
        <t:Assign userId="S::deborah.harris14@england.nhs.uk::b9acb7d6-649c-4cd0-bead-195b7a61083d" userProvider="AD" userName="Deborah Harris"/>
      </t:Event>
      <t:Event id="{9B0E5EE7-F4AA-4A79-9FE2-572CC411AD1D}" time="2022-09-21T12:27:47.641Z">
        <t:Attribution userId="S::r.merrett@england.nhs.uk::a029160c-85a3-42d4-8e2f-e0ef95810ec4" userProvider="AD" userName="Rachel Merrett"/>
        <t:Anchor>
          <t:Comment id="703486083"/>
        </t:Anchor>
        <t:SetTitle title="@Deborah Harris I'm not clear what they need to do here cause yellow means they need to edit it but then it says they are set out in Annex A so I think it needs to be clearer what they need to do"/>
      </t:Event>
    </t:History>
  </t:Task>
  <t:Task id="{F10CB341-3D58-4B97-8EF8-69F8F8B52F69}">
    <t:Anchor>
      <t:Comment id="1085154204"/>
    </t:Anchor>
    <t:History>
      <t:Event id="{E067F036-5DFB-4A68-BC92-C536D68B5578}" time="2022-09-21T12:32:20.27Z">
        <t:Attribution userId="S::r.merrett@england.nhs.uk::a029160c-85a3-42d4-8e2f-e0ef95810ec4" userProvider="AD" userName="Rachel Merrett"/>
        <t:Anchor>
          <t:Comment id="1085154204"/>
        </t:Anchor>
        <t:Create/>
      </t:Event>
      <t:Event id="{ED3830A3-713A-4F3D-B8B1-96A53F58B4BC}" time="2022-09-21T12:32:20.27Z">
        <t:Attribution userId="S::r.merrett@england.nhs.uk::a029160c-85a3-42d4-8e2f-e0ef95810ec4" userProvider="AD" userName="Rachel Merrett"/>
        <t:Anchor>
          <t:Comment id="1085154204"/>
        </t:Anchor>
        <t:Assign userId="S::alison.tingle1@england.nhs.uk::3672e6b5-ffd9-42d2-8594-ad9e2a702e68" userProvider="AD" userName="Alison Tingle"/>
      </t:Event>
      <t:Event id="{871FA176-FEE7-400E-820E-231F5A6F532E}" time="2022-09-21T12:32:20.27Z">
        <t:Attribution userId="S::r.merrett@england.nhs.uk::a029160c-85a3-42d4-8e2f-e0ef95810ec4" userProvider="AD" userName="Rachel Merrett"/>
        <t:Anchor>
          <t:Comment id="1085154204"/>
        </t:Anchor>
        <t:SetTitle title="@Alison Tingle is this all standard i.e. we can't edit it?"/>
      </t:Event>
    </t:History>
  </t:Task>
  <t:Task id="{1C2036D8-3549-4009-A8A9-721537B7BD01}">
    <t:Anchor>
      <t:Comment id="830173150"/>
    </t:Anchor>
    <t:History>
      <t:Event id="{658D784C-4130-4F37-A594-A550DA9BD7FF}" time="2022-09-21T12:46:23.842Z">
        <t:Attribution userId="S::r.merrett@england.nhs.uk::a029160c-85a3-42d4-8e2f-e0ef95810ec4" userProvider="AD" userName="Rachel Merrett"/>
        <t:Anchor>
          <t:Comment id="830173150"/>
        </t:Anchor>
        <t:Create/>
      </t:Event>
      <t:Event id="{5A1FAF58-07D3-447B-AD5C-8EB2DBE7E98C}" time="2022-09-21T12:46:23.842Z">
        <t:Attribution userId="S::r.merrett@england.nhs.uk::a029160c-85a3-42d4-8e2f-e0ef95810ec4" userProvider="AD" userName="Rachel Merrett"/>
        <t:Anchor>
          <t:Comment id="830173150"/>
        </t:Anchor>
        <t:Assign userId="S::alison.tingle1@england.nhs.uk::3672e6b5-ffd9-42d2-8594-ad9e2a702e68" userProvider="AD" userName="Alison Tingle"/>
      </t:Event>
      <t:Event id="{E924867D-3FA1-47C2-9286-E1C99E2369E9}" time="2022-09-21T12:46:23.842Z">
        <t:Attribution userId="S::r.merrett@england.nhs.uk::a029160c-85a3-42d4-8e2f-e0ef95810ec4" userProvider="AD" userName="Rachel Merrett"/>
        <t:Anchor>
          <t:Comment id="830173150"/>
        </t:Anchor>
        <t:SetTitle title="@Alison Tingle I don't understand what this means - if you are a joint controller then I get you would have a joint agreement but why would a controller need an agreement to share it's own data with itself?"/>
      </t:Event>
    </t:History>
  </t:Task>
  <t:Task id="{734BFEE1-8AB1-4FFF-9B0B-322F9C20884E}">
    <t:Anchor>
      <t:Comment id="657758830"/>
    </t:Anchor>
    <t:History>
      <t:Event id="{54082D60-2C6A-403A-B668-21D972A85F78}" time="2022-12-05T16:22:41.964Z">
        <t:Attribution userId="S::r.merrett@england.nhs.uk::a029160c-85a3-42d4-8e2f-e0ef95810ec4" userProvider="AD" userName="Rachel Merrett"/>
        <t:Anchor>
          <t:Comment id="1675635851"/>
        </t:Anchor>
        <t:Create/>
      </t:Event>
      <t:Event id="{DB2A9183-C13C-429D-BC6A-5700582A87C4}" time="2022-12-05T16:22:41.964Z">
        <t:Attribution userId="S::r.merrett@england.nhs.uk::a029160c-85a3-42d4-8e2f-e0ef95810ec4" userProvider="AD" userName="Rachel Merrett"/>
        <t:Anchor>
          <t:Comment id="1675635851"/>
        </t:Anchor>
        <t:Assign userId="S::alison.tingle1@england.nhs.uk::3672e6b5-ffd9-42d2-8594-ad9e2a702e68" userProvider="AD" userName="Alison Tingle"/>
      </t:Event>
      <t:Event id="{4D456681-4DA0-429E-8393-7528D7A7B6FB}" time="2022-12-05T16:22:41.964Z">
        <t:Attribution userId="S::r.merrett@england.nhs.uk::a029160c-85a3-42d4-8e2f-e0ef95810ec4" userProvider="AD" userName="Rachel Merrett"/>
        <t:Anchor>
          <t:Comment id="1675635851"/>
        </t:Anchor>
        <t:SetTitle title="@Alison Tingle fine by me"/>
      </t:Event>
    </t:History>
  </t:Task>
  <t:Task id="{22D03EF9-5765-45BF-AD41-76382E6AAF3C}">
    <t:Anchor>
      <t:Comment id="1776461431"/>
    </t:Anchor>
    <t:History>
      <t:Event id="{EF69D6EA-D0DB-4BB5-A424-492B981D401A}" time="2022-10-21T10:54:50.293Z">
        <t:Attribution userId="S::r.merrett@england.nhs.uk::a029160c-85a3-42d4-8e2f-e0ef95810ec4" userProvider="AD" userName="Rachel Merrett"/>
        <t:Anchor>
          <t:Comment id="1776461431"/>
        </t:Anchor>
        <t:Create/>
      </t:Event>
      <t:Event id="{C122D6D5-AA05-4A36-A0A9-95085953BFCB}" time="2022-10-21T10:54:50.293Z">
        <t:Attribution userId="S::r.merrett@england.nhs.uk::a029160c-85a3-42d4-8e2f-e0ef95810ec4" userProvider="AD" userName="Rachel Merrett"/>
        <t:Anchor>
          <t:Comment id="1776461431"/>
        </t:Anchor>
        <t:Assign userId="S::alison.tingle1@england.nhs.uk::3672e6b5-ffd9-42d2-8594-ad9e2a702e68" userProvider="AD" userName="Alison Tingle"/>
      </t:Event>
      <t:Event id="{388F1351-118B-43A1-83F6-EF2A132297DC}" time="2022-10-21T10:54:50.293Z">
        <t:Attribution userId="S::r.merrett@england.nhs.uk::a029160c-85a3-42d4-8e2f-e0ef95810ec4" userProvider="AD" userName="Rachel Merrett"/>
        <t:Anchor>
          <t:Comment id="1776461431"/>
        </t:Anchor>
        <t:SetTitle title="@Alison Tingle should this be here?"/>
      </t:Event>
    </t:History>
  </t:Task>
  <t:Task id="{B482A121-C6AC-4DC6-8839-B8349CA14F1D}">
    <t:Anchor>
      <t:Comment id="1056130110"/>
    </t:Anchor>
    <t:History>
      <t:Event id="{D59FF5E5-00A1-42A2-A6C5-C752CDB1873C}" time="2022-12-05T16:21:42.013Z">
        <t:Attribution userId="S::r.merrett@england.nhs.uk::a029160c-85a3-42d4-8e2f-e0ef95810ec4" userProvider="AD" userName="Rachel Merrett"/>
        <t:Anchor>
          <t:Comment id="1056130110"/>
        </t:Anchor>
        <t:Create/>
      </t:Event>
      <t:Event id="{68313A4E-D5ED-49F2-A28C-BA3267B440B2}" time="2022-12-05T16:21:42.013Z">
        <t:Attribution userId="S::r.merrett@england.nhs.uk::a029160c-85a3-42d4-8e2f-e0ef95810ec4" userProvider="AD" userName="Rachel Merrett"/>
        <t:Anchor>
          <t:Comment id="1056130110"/>
        </t:Anchor>
        <t:Assign userId="S::alison.tingle1@england.nhs.uk::3672e6b5-ffd9-42d2-8594-ad9e2a702e68" userProvider="AD" userName="Alison Tingle"/>
      </t:Event>
      <t:Event id="{EC8B19A6-61F3-4C71-A972-38FD87A62BA7}" time="2022-12-05T16:21:42.013Z">
        <t:Attribution userId="S::r.merrett@england.nhs.uk::a029160c-85a3-42d4-8e2f-e0ef95810ec4" userProvider="AD" userName="Rachel Merrett"/>
        <t:Anchor>
          <t:Comment id="1056130110"/>
        </t:Anchor>
        <t:SetTitle title="@Alison Tingle don't understand from time to time means - surely they are either signed up or they aren't"/>
      </t:Event>
    </t:History>
  </t:Task>
  <t:Task id="{05E4939D-E34C-469B-962C-EBAD6BDB3A7F}">
    <t:Anchor>
      <t:Comment id="1255914144"/>
    </t:Anchor>
    <t:History>
      <t:Event id="{C55FC0F6-BA80-40F7-9CC0-5C3226ED25DB}" time="2022-10-21T10:57:46.617Z">
        <t:Attribution userId="S::r.merrett@england.nhs.uk::a029160c-85a3-42d4-8e2f-e0ef95810ec4" userProvider="AD" userName="Rachel Merrett"/>
        <t:Anchor>
          <t:Comment id="1255914144"/>
        </t:Anchor>
        <t:Create/>
      </t:Event>
      <t:Event id="{19059198-A660-4E87-9A2A-A5F0A1947A1E}" time="2022-10-21T10:57:46.617Z">
        <t:Attribution userId="S::r.merrett@england.nhs.uk::a029160c-85a3-42d4-8e2f-e0ef95810ec4" userProvider="AD" userName="Rachel Merrett"/>
        <t:Anchor>
          <t:Comment id="1255914144"/>
        </t:Anchor>
        <t:Assign userId="S::alison.tingle1@england.nhs.uk::3672e6b5-ffd9-42d2-8594-ad9e2a702e68" userProvider="AD" userName="Alison Tingle"/>
      </t:Event>
      <t:Event id="{4AFBE38F-43B0-4CBD-B30D-614BA99F708A}" time="2022-10-21T10:57:46.617Z">
        <t:Attribution userId="S::r.merrett@england.nhs.uk::a029160c-85a3-42d4-8e2f-e0ef95810ec4" userProvider="AD" userName="Rachel Merrett"/>
        <t:Anchor>
          <t:Comment id="1255914144"/>
        </t:Anchor>
        <t:SetTitle title="@Alison Tingle is something missing here or does 3.3. need to be removed"/>
      </t:Event>
    </t:History>
  </t:Task>
  <t:Task id="{BDC9E367-9F8F-4461-BF30-F163A0DAF891}">
    <t:Anchor>
      <t:Comment id="815459203"/>
    </t:Anchor>
    <t:History>
      <t:Event id="{D233F622-E4AF-480D-A196-7D33A5FE09F1}" time="2022-10-26T14:00:10.465Z">
        <t:Attribution userId="S::r.merrett@england.nhs.uk::a029160c-85a3-42d4-8e2f-e0ef95810ec4" userProvider="AD" userName="Rachel Merrett"/>
        <t:Anchor>
          <t:Comment id="24263789"/>
        </t:Anchor>
        <t:Create/>
      </t:Event>
      <t:Event id="{D7BD4565-A67F-47AA-A231-F2FE41DBD3FF}" time="2022-10-26T14:00:10.465Z">
        <t:Attribution userId="S::r.merrett@england.nhs.uk::a029160c-85a3-42d4-8e2f-e0ef95810ec4" userProvider="AD" userName="Rachel Merrett"/>
        <t:Anchor>
          <t:Comment id="24263789"/>
        </t:Anchor>
        <t:Assign userId="S::timir.goswami@england.nhs.uk::c8272017-167b-4dc4-aa72-e974f454cef2" userProvider="AD" userName="Timir Goswami"/>
      </t:Event>
      <t:Event id="{C97A792A-4F1A-469F-B669-C73A65E988C1}" time="2022-10-26T14:00:10.465Z">
        <t:Attribution userId="S::r.merrett@england.nhs.uk::a029160c-85a3-42d4-8e2f-e0ef95810ec4" userProvider="AD" userName="Rachel Merrett"/>
        <t:Anchor>
          <t:Comment id="24263789"/>
        </t:Anchor>
        <t:SetTitle title="@Timir Goswami pls change to Information Commissioner's Office throughout pls"/>
      </t:Event>
    </t:History>
  </t:Task>
  <t:Task id="{D5F8774A-07CA-4CD1-87EE-84DCC9888C1F}">
    <t:Anchor>
      <t:Comment id="657756349"/>
    </t:Anchor>
    <t:History>
      <t:Event id="{30C7880D-5252-4EAC-B002-41CA1EDDC47F}" time="2022-12-05T16:20:45.039Z">
        <t:Attribution userId="S::r.merrett@england.nhs.uk::a029160c-85a3-42d4-8e2f-e0ef95810ec4" userProvider="AD" userName="Rachel Merrett"/>
        <t:Anchor>
          <t:Comment id="106619223"/>
        </t:Anchor>
        <t:Create/>
      </t:Event>
      <t:Event id="{74FBC7BB-2D24-46C7-8B06-0D4371DECAD5}" time="2022-12-05T16:20:45.039Z">
        <t:Attribution userId="S::r.merrett@england.nhs.uk::a029160c-85a3-42d4-8e2f-e0ef95810ec4" userProvider="AD" userName="Rachel Merrett"/>
        <t:Anchor>
          <t:Comment id="106619223"/>
        </t:Anchor>
        <t:Assign userId="S::alison.tingle1@england.nhs.uk::3672e6b5-ffd9-42d2-8594-ad9e2a702e68" userProvider="AD" userName="Alison Tingle"/>
      </t:Event>
      <t:Event id="{8516A59F-C6D0-4455-BB2B-A09F70EF82B6}" time="2022-12-05T16:20:45.039Z">
        <t:Attribution userId="S::r.merrett@england.nhs.uk::a029160c-85a3-42d4-8e2f-e0ef95810ec4" userProvider="AD" userName="Rachel Merrett"/>
        <t:Anchor>
          <t:Comment id="106619223"/>
        </t:Anchor>
        <t:SetTitle title="@Alison Tingle but use of the whole document is optional so I think this confuses things"/>
      </t:Event>
    </t:History>
  </t:Task>
  <t:Task id="{109CDF30-BB82-4326-B4A3-C21E6DED409D}">
    <t:Anchor>
      <t:Comment id="226532003"/>
    </t:Anchor>
    <t:History>
      <t:Event id="{F0495498-62C9-44B4-89F9-3EB0FB3A7307}" time="2023-05-12T08:42:57.974Z">
        <t:Attribution userId="S::r.merrett@england.nhs.uk::a029160c-85a3-42d4-8e2f-e0ef95810ec4" userProvider="AD" userName="Rachel Merrett"/>
        <t:Anchor>
          <t:Comment id="226532003"/>
        </t:Anchor>
        <t:Create/>
      </t:Event>
      <t:Event id="{5A5DD42D-494B-4138-9866-2FB0E7884421}" time="2023-05-12T08:42:57.974Z">
        <t:Attribution userId="S::r.merrett@england.nhs.uk::a029160c-85a3-42d4-8e2f-e0ef95810ec4" userProvider="AD" userName="Rachel Merrett"/>
        <t:Anchor>
          <t:Comment id="226532003"/>
        </t:Anchor>
        <t:Assign userId="S::alison.tingle1@england.nhs.uk::3672e6b5-ffd9-42d2-8594-ad9e2a702e68" userProvider="AD" userName="Alison Tingle"/>
      </t:Event>
      <t:Event id="{B4E4EE0C-D156-4C16-9D93-52AC7363CC1D}" time="2023-05-12T08:42:57.974Z">
        <t:Attribution userId="S::r.merrett@england.nhs.uk::a029160c-85a3-42d4-8e2f-e0ef95810ec4" userProvider="AD" userName="Rachel Merrett"/>
        <t:Anchor>
          <t:Comment id="226532003"/>
        </t:Anchor>
        <t:SetTitle title="@Alison Tingle this seems confusing now - shall we add something again here to say 'this agreement should not be used for health and care research involving NHS organisations'"/>
      </t:Event>
    </t:History>
  </t:Task>
  <t:Task id="{18C67D18-D990-4ADD-B6C9-9FA2B396CCE1}">
    <t:Anchor>
      <t:Comment id="2001244048"/>
    </t:Anchor>
    <t:History>
      <t:Event id="{BB6033E6-939B-446E-8E3C-10FA8D321A43}" time="2023-05-12T08:47:21.399Z">
        <t:Attribution userId="S::r.merrett@england.nhs.uk::a029160c-85a3-42d4-8e2f-e0ef95810ec4" userProvider="AD" userName="Rachel Merrett"/>
        <t:Anchor>
          <t:Comment id="2001244048"/>
        </t:Anchor>
        <t:Create/>
      </t:Event>
      <t:Event id="{1E9A82B6-CB23-48CB-9004-4E3BD382B349}" time="2023-05-12T08:47:21.399Z">
        <t:Attribution userId="S::r.merrett@england.nhs.uk::a029160c-85a3-42d4-8e2f-e0ef95810ec4" userProvider="AD" userName="Rachel Merrett"/>
        <t:Anchor>
          <t:Comment id="2001244048"/>
        </t:Anchor>
        <t:Assign userId="S::alison.tingle1@england.nhs.uk::3672e6b5-ffd9-42d2-8594-ad9e2a702e68" userProvider="AD" userName="Alison Tingle"/>
      </t:Event>
      <t:Event id="{B0FEE93C-0B8E-463D-96FA-354BD4FD37AC}" time="2023-05-12T08:47:21.399Z">
        <t:Attribution userId="S::r.merrett@england.nhs.uk::a029160c-85a3-42d4-8e2f-e0ef95810ec4" userProvider="AD" userName="Rachel Merrett"/>
        <t:Anchor>
          <t:Comment id="2001244048"/>
        </t:Anchor>
        <t:SetTitle title="@Alison Tingle see comment on DPIA"/>
      </t:Event>
    </t:History>
  </t:Task>
  <t:Task id="{BAB7C312-E14C-4282-B9F0-FC5017B95942}">
    <t:Anchor>
      <t:Comment id="1877716143"/>
    </t:Anchor>
    <t:History>
      <t:Event id="{2B599370-0C59-4299-AA26-E9A205157E9F}" time="2023-05-12T08:50:04.65Z">
        <t:Attribution userId="S::r.merrett@england.nhs.uk::a029160c-85a3-42d4-8e2f-e0ef95810ec4" userProvider="AD" userName="Rachel Merrett"/>
        <t:Anchor>
          <t:Comment id="1877716143"/>
        </t:Anchor>
        <t:Create/>
      </t:Event>
      <t:Event id="{705F02EC-BFF8-46C6-85CC-85D5C22D3088}" time="2023-05-12T08:50:04.65Z">
        <t:Attribution userId="S::r.merrett@england.nhs.uk::a029160c-85a3-42d4-8e2f-e0ef95810ec4" userProvider="AD" userName="Rachel Merrett"/>
        <t:Anchor>
          <t:Comment id="1877716143"/>
        </t:Anchor>
        <t:Assign userId="S::alison.tingle1@england.nhs.uk::3672e6b5-ffd9-42d2-8594-ad9e2a702e68" userProvider="AD" userName="Alison Tingle"/>
      </t:Event>
      <t:Event id="{F35AAEA0-0278-4146-A56E-6EAF52E895E9}" time="2023-05-12T08:50:04.65Z">
        <t:Attribution userId="S::r.merrett@england.nhs.uk::a029160c-85a3-42d4-8e2f-e0ef95810ec4" userProvider="AD" userName="Rachel Merrett"/>
        <t:Anchor>
          <t:Comment id="1877716143"/>
        </t:Anchor>
        <t:SetTitle title="@Alison Tingle see comment in DPIA re simplifying this"/>
      </t:Event>
    </t:History>
  </t:Task>
  <t:Task id="{ABDCB121-4ACD-4DD8-9E34-F13869F44D4B}">
    <t:Anchor>
      <t:Comment id="1705550400"/>
    </t:Anchor>
    <t:History>
      <t:Event id="{F1267353-73BA-425B-B936-8421F9679CE3}" time="2023-05-12T08:51:18.062Z">
        <t:Attribution userId="S::r.merrett@england.nhs.uk::a029160c-85a3-42d4-8e2f-e0ef95810ec4" userProvider="AD" userName="Rachel Merrett"/>
        <t:Anchor>
          <t:Comment id="1705550400"/>
        </t:Anchor>
        <t:Create/>
      </t:Event>
      <t:Event id="{8C5139AF-3F07-4387-B99D-FD7A6FE415FE}" time="2023-05-12T08:51:18.062Z">
        <t:Attribution userId="S::r.merrett@england.nhs.uk::a029160c-85a3-42d4-8e2f-e0ef95810ec4" userProvider="AD" userName="Rachel Merrett"/>
        <t:Anchor>
          <t:Comment id="1705550400"/>
        </t:Anchor>
        <t:Assign userId="S::alison.tingle1@england.nhs.uk::3672e6b5-ffd9-42d2-8594-ad9e2a702e68" userProvider="AD" userName="Alison Tingle"/>
      </t:Event>
      <t:Event id="{5AB095B9-2D2E-452B-9FDF-2C74F702AD6B}" time="2023-05-12T08:51:18.062Z">
        <t:Attribution userId="S::r.merrett@england.nhs.uk::a029160c-85a3-42d4-8e2f-e0ef95810ec4" userProvider="AD" userName="Rachel Merrett"/>
        <t:Anchor>
          <t:Comment id="1705550400"/>
        </t:Anchor>
        <t:SetTitle title="@Alison Tingle how do you think we should manage this - leave it in cause of social care; take it out; or add the sentence again about not being used by NHS Orgs"/>
      </t:Event>
    </t:History>
  </t:Task>
  <t:Task id="{963929B5-5740-477B-9C4B-7FE4729B690E}">
    <t:Anchor>
      <t:Comment id="1429119153"/>
    </t:Anchor>
    <t:History>
      <t:Event id="{7CC8D6A7-BB95-4CF0-9762-766FEF060D20}" time="2023-05-12T08:55:59.967Z">
        <t:Attribution userId="S::r.merrett@england.nhs.uk::a029160c-85a3-42d4-8e2f-e0ef95810ec4" userProvider="AD" userName="Rachel Merrett"/>
        <t:Anchor>
          <t:Comment id="1429119153"/>
        </t:Anchor>
        <t:Create/>
      </t:Event>
      <t:Event id="{F0565B87-213D-470E-AD48-6B0232C4B01D}" time="2023-05-12T08:55:59.967Z">
        <t:Attribution userId="S::r.merrett@england.nhs.uk::a029160c-85a3-42d4-8e2f-e0ef95810ec4" userProvider="AD" userName="Rachel Merrett"/>
        <t:Anchor>
          <t:Comment id="1429119153"/>
        </t:Anchor>
        <t:Assign userId="S::alison.tingle1@england.nhs.uk::3672e6b5-ffd9-42d2-8594-ad9e2a702e68" userProvider="AD" userName="Alison Tingle"/>
      </t:Event>
      <t:Event id="{F89E7EC7-3B7D-4105-85AB-B5ABCE40C3C6}" time="2023-05-12T08:55:59.967Z">
        <t:Attribution userId="S::r.merrett@england.nhs.uk::a029160c-85a3-42d4-8e2f-e0ef95810ec4" userProvider="AD" userName="Rachel Merrett"/>
        <t:Anchor>
          <t:Comment id="1429119153"/>
        </t:Anchor>
        <t:SetTitle title="@Alison Tingle this is already covered by q1"/>
      </t:Event>
    </t:History>
  </t:Task>
  <t:Task id="{608F04A3-5DEA-4D13-B4DC-3D26E9055D4D}">
    <t:Anchor>
      <t:Comment id="2114918941"/>
    </t:Anchor>
    <t:History>
      <t:Event id="{D5696361-65AF-434F-8B4D-D8008F68F0A3}" time="2023-05-12T09:07:05.558Z">
        <t:Attribution userId="S::r.merrett@england.nhs.uk::a029160c-85a3-42d4-8e2f-e0ef95810ec4" userProvider="AD" userName="Rachel Merrett"/>
        <t:Anchor>
          <t:Comment id="2114918941"/>
        </t:Anchor>
        <t:Create/>
      </t:Event>
      <t:Event id="{4DB7D5BC-C957-41CC-AD1B-1A4C48FFFF7B}" time="2023-05-12T09:07:05.558Z">
        <t:Attribution userId="S::r.merrett@england.nhs.uk::a029160c-85a3-42d4-8e2f-e0ef95810ec4" userProvider="AD" userName="Rachel Merrett"/>
        <t:Anchor>
          <t:Comment id="2114918941"/>
        </t:Anchor>
        <t:Assign userId="S::alison.tingle1@england.nhs.uk::3672e6b5-ffd9-42d2-8594-ad9e2a702e68" userProvider="AD" userName="Alison Tingle"/>
      </t:Event>
      <t:Event id="{136D1DC4-5194-452D-9063-AB5513344F84}" time="2023-05-12T09:07:05.558Z">
        <t:Attribution userId="S::r.merrett@england.nhs.uk::a029160c-85a3-42d4-8e2f-e0ef95810ec4" userProvider="AD" userName="Rachel Merrett"/>
        <t:Anchor>
          <t:Comment id="2114918941"/>
        </t:Anchor>
        <t:SetTitle title="@Alison Tingle can we just embed?"/>
      </t:Event>
    </t:History>
  </t:Task>
  <t:Task id="{83EA9919-D5E2-4CCB-B8AE-3F9EE768698F}">
    <t:Anchor>
      <t:Comment id="670811892"/>
    </t:Anchor>
    <t:History>
      <t:Event id="{9DB18CB5-DCD4-471A-9656-30F367D4B9F8}" time="2023-05-12T10:20:41.42Z">
        <t:Attribution userId="S::r.merrett@england.nhs.uk::a029160c-85a3-42d4-8e2f-e0ef95810ec4" userProvider="AD" userName="Rachel Merrett"/>
        <t:Anchor>
          <t:Comment id="740017802"/>
        </t:Anchor>
        <t:Create/>
      </t:Event>
      <t:Event id="{862B5219-A5D0-4E1D-876B-7BA69709A065}" time="2023-05-12T10:20:41.42Z">
        <t:Attribution userId="S::r.merrett@england.nhs.uk::a029160c-85a3-42d4-8e2f-e0ef95810ec4" userProvider="AD" userName="Rachel Merrett"/>
        <t:Anchor>
          <t:Comment id="740017802"/>
        </t:Anchor>
        <t:Assign userId="S::timir.goswami@england.nhs.uk::c8272017-167b-4dc4-aa72-e974f454cef2" userProvider="AD" userName="Timir Goswami"/>
      </t:Event>
      <t:Event id="{D4ECE233-33FF-4081-AD67-2BF0A72E735C}" time="2023-05-12T10:20:41.42Z">
        <t:Attribution userId="S::r.merrett@england.nhs.uk::a029160c-85a3-42d4-8e2f-e0ef95810ec4" userProvider="AD" userName="Rachel Merrett"/>
        <t:Anchor>
          <t:Comment id="740017802"/>
        </t:Anchor>
        <t:SetTitle title="@Timir Goswami"/>
      </t:Event>
    </t:History>
  </t:Task>
  <t:Task id="{737C6CDE-8D6D-401E-9413-2058A6F0F861}">
    <t:Anchor>
      <t:Comment id="1720320346"/>
    </t:Anchor>
    <t:History>
      <t:Event id="{C2D98E6E-244F-4740-85FD-6E7A0B100D32}" time="2024-01-22T14:11:06.696Z">
        <t:Attribution userId="S::r.merrett@england.nhs.uk::a029160c-85a3-42d4-8e2f-e0ef95810ec4" userProvider="AD" userName="Rachel Merrett"/>
        <t:Anchor>
          <t:Comment id="1720320346"/>
        </t:Anchor>
        <t:Create/>
      </t:Event>
      <t:Event id="{52E80E2C-FA8B-49E8-8EBF-FC6D49162BE4}" time="2024-01-22T14:11:06.696Z">
        <t:Attribution userId="S::r.merrett@england.nhs.uk::a029160c-85a3-42d4-8e2f-e0ef95810ec4" userProvider="AD" userName="Rachel Merrett"/>
        <t:Anchor>
          <t:Comment id="1720320346"/>
        </t:Anchor>
        <t:Assign userId="S::noshaba.khan@england.nhs.uk::a9960649-6fc6-45ab-832a-f6bf2b2abdeb" userProvider="AD" userName="Noshaba Khan"/>
      </t:Event>
      <t:Event id="{458831C7-9D1F-47FB-8EDB-84434DC18BF0}" time="2024-01-22T14:11:06.696Z">
        <t:Attribution userId="S::r.merrett@england.nhs.uk::a029160c-85a3-42d4-8e2f-e0ef95810ec4" userProvider="AD" userName="Rachel Merrett"/>
        <t:Anchor>
          <t:Comment id="1720320346"/>
        </t:Anchor>
        <t:SetTitle title="@Noshaba Khan this is highlighted in the DPIA in yellow so should be consistent"/>
      </t:Event>
      <t:Event id="{673AE8F3-BF37-44FB-BE86-59B7FD8C63C3}" time="2024-01-22T16:54:34.713Z">
        <t:Attribution userId="S::noshaba.khan@england.nhs.uk::a9960649-6fc6-45ab-832a-f6bf2b2abdeb" userProvider="AD" userName="Noshaba Khan"/>
        <t:Progress percentComplete="100"/>
      </t:Event>
      <t:Event id="{40655DA5-3BD1-48B9-9314-A47AF55B425E}" time="2024-01-22T16:56:19.106Z">
        <t:Attribution userId="S::noshaba.khan@england.nhs.uk::a9960649-6fc6-45ab-832a-f6bf2b2abdeb" userProvider="AD" userName="Noshaba Khan"/>
        <t:Progress percentComplete="100"/>
      </t:Event>
    </t:History>
  </t:Task>
  <t:Task id="{3F143E5B-E60E-4056-8923-E94BFD148E83}">
    <t:Anchor>
      <t:Comment id="1149562322"/>
    </t:Anchor>
    <t:History>
      <t:Event id="{5A124F3C-3BF1-4B22-A7AF-7CD3754C58A7}" time="2024-01-22T14:47:22.364Z">
        <t:Attribution userId="S::r.merrett@england.nhs.uk::a029160c-85a3-42d4-8e2f-e0ef95810ec4" userProvider="AD" userName="Rachel Merrett"/>
        <t:Anchor>
          <t:Comment id="1149562322"/>
        </t:Anchor>
        <t:Create/>
      </t:Event>
      <t:Event id="{50A9C405-1257-4A54-AEFC-B2C6DB477700}" time="2024-01-22T14:47:22.364Z">
        <t:Attribution userId="S::r.merrett@england.nhs.uk::a029160c-85a3-42d4-8e2f-e0ef95810ec4" userProvider="AD" userName="Rachel Merrett"/>
        <t:Anchor>
          <t:Comment id="1149562322"/>
        </t:Anchor>
        <t:Assign userId="S::noshaba.khan@england.nhs.uk::a9960649-6fc6-45ab-832a-f6bf2b2abdeb" userProvider="AD" userName="Noshaba Khan"/>
      </t:Event>
      <t:Event id="{2BAFC661-9B32-4FD6-A8C9-F55BDB6CB495}" time="2024-01-22T14:47:22.364Z">
        <t:Attribution userId="S::r.merrett@england.nhs.uk::a029160c-85a3-42d4-8e2f-e0ef95810ec4" userProvider="AD" userName="Rachel Merrett"/>
        <t:Anchor>
          <t:Comment id="1149562322"/>
        </t:Anchor>
        <t:SetTitle title="@Noshaba Khan I don't think this should be green as it's the question"/>
      </t:Event>
      <t:Event id="{38716684-1CC0-4FE0-A64D-7F96200003E2}" time="2024-01-22T16:53:01.664Z">
        <t:Attribution userId="S::noshaba.khan@england.nhs.uk::a9960649-6fc6-45ab-832a-f6bf2b2abdeb" userProvider="AD" userName="Noshaba Kha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CBF6F39F-5715-46CF-A31B-D30F82183CD1}"/>
      </w:docPartPr>
      <w:docPartBody>
        <w:p w:rsidR="00EB2136" w:rsidRDefault="00EB21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2136"/>
    <w:rsid w:val="008605C2"/>
    <w:rsid w:val="00C11F5D"/>
    <w:rsid w:val="00CE3E7C"/>
    <w:rsid w:val="00DB0F73"/>
    <w:rsid w:val="00E834FC"/>
    <w:rsid w:val="00EB2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zmJ8kNteIjt1d/vhpJL5HJ4JcA==">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20" ma:contentTypeDescription="Create a new document." ma:contentTypeScope="" ma:versionID="bcf4c611feaaceb54ee4fd27d5397bef">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ac69a8c2907a99e40ddaa9f1bfcc6753"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1Rpf_PwOUFg6NhK4KYS-70VlThYiBD7QF</MigrationWizId>
    <MigrationWizIdPermissions xmlns="545c7a6d-f0ee-445d-a9d1-ee560e25b5a4" xsi:nil="true"/>
    <MigrationWizIdVersion xmlns="545c7a6d-f0ee-445d-a9d1-ee560e25b5a4">1Rpf_PwOUFg6NhK4KYS-70VlThYiBD7QF-637989333430000000</MigrationWizIdVersion>
    <_ip_UnifiedCompliancePolicyUIAction xmlns="http://schemas.microsoft.com/sharepoint/v3" xsi:nil="true"/>
    <_ip_UnifiedCompliancePolicyProperties xmlns="http://schemas.microsoft.com/sharepoint/v3" xsi:nil="true"/>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SharedWithUsers xmlns="6bd05d99-e1ce-4a02-82a3-42230ddcaaf5">
      <UserInfo>
        <DisplayName>Alison Tingle</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D8BA03-B360-4B74-A867-89C17953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54B50-B1E8-4606-8E82-79085B8790D1}">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BC48FD2A-C6E0-45F2-82D4-05126BC998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11180</Words>
  <Characters>63731</Characters>
  <Application>Microsoft Office Word</Application>
  <DocSecurity>0</DocSecurity>
  <Lines>531</Lines>
  <Paragraphs>149</Paragraphs>
  <ScaleCrop>false</ScaleCrop>
  <Company>NHS</Company>
  <LinksUpToDate>false</LinksUpToDate>
  <CharactersWithSpaces>74762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Tingle</dc:creator>
  <cp:keywords/>
  <cp:lastModifiedBy>KHAN, Noshaba (NHS ENGLAND - X24)</cp:lastModifiedBy>
  <cp:revision>2</cp:revision>
  <cp:lastPrinted>2023-04-13T14:03:00Z</cp:lastPrinted>
  <dcterms:created xsi:type="dcterms:W3CDTF">2024-08-13T13:58:00Z</dcterms:created>
  <dcterms:modified xsi:type="dcterms:W3CDTF">2024-08-13T13:58:00Z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